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66EC" w14:textId="236954A3" w:rsidR="0010608C" w:rsidRPr="00633A5E" w:rsidRDefault="00633A5E" w:rsidP="0010608C">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Addressees</w:t>
      </w:r>
      <w:r w:rsidR="0010608C" w:rsidRPr="00633A5E">
        <w:rPr>
          <w:rFonts w:ascii="Times New Roman" w:hAnsi="Times New Roman"/>
          <w:b/>
          <w:sz w:val="28"/>
          <w:szCs w:val="28"/>
          <w:lang w:val="en-US"/>
        </w:rPr>
        <w:t>:</w:t>
      </w:r>
    </w:p>
    <w:p w14:paraId="239F115B" w14:textId="1A722F30" w:rsidR="00B7014E" w:rsidRPr="00633A5E" w:rsidRDefault="0010608C" w:rsidP="00B7014E">
      <w:pPr>
        <w:spacing w:line="276" w:lineRule="auto"/>
        <w:contextualSpacing/>
        <w:jc w:val="right"/>
        <w:rPr>
          <w:rFonts w:ascii="Times New Roman" w:hAnsi="Times New Roman"/>
          <w:b/>
          <w:sz w:val="28"/>
          <w:szCs w:val="28"/>
          <w:lang w:val="en-US"/>
        </w:rPr>
      </w:pPr>
      <w:r w:rsidRPr="00633A5E">
        <w:rPr>
          <w:rFonts w:ascii="Times New Roman" w:hAnsi="Times New Roman"/>
          <w:b/>
          <w:sz w:val="28"/>
          <w:szCs w:val="28"/>
          <w:lang w:val="en-US"/>
        </w:rPr>
        <w:t xml:space="preserve">1) </w:t>
      </w:r>
      <w:r w:rsidR="00B7014E" w:rsidRPr="00B7014E">
        <w:rPr>
          <w:rFonts w:ascii="Times New Roman" w:hAnsi="Times New Roman"/>
          <w:b/>
          <w:sz w:val="28"/>
          <w:szCs w:val="28"/>
          <w:lang w:val="en-US"/>
        </w:rPr>
        <w:t>Foreign</w:t>
      </w:r>
      <w:r w:rsidR="00B7014E" w:rsidRPr="00633A5E">
        <w:rPr>
          <w:rFonts w:ascii="Times New Roman" w:hAnsi="Times New Roman"/>
          <w:b/>
          <w:sz w:val="28"/>
          <w:szCs w:val="28"/>
          <w:lang w:val="en-US"/>
        </w:rPr>
        <w:t xml:space="preserve">, </w:t>
      </w:r>
      <w:r w:rsidR="00B7014E" w:rsidRPr="00B7014E">
        <w:rPr>
          <w:rFonts w:ascii="Times New Roman" w:hAnsi="Times New Roman"/>
          <w:b/>
          <w:sz w:val="28"/>
          <w:szCs w:val="28"/>
          <w:lang w:val="en-US"/>
        </w:rPr>
        <w:t>Commonwealth</w:t>
      </w:r>
      <w:r w:rsidR="00B7014E" w:rsidRPr="00633A5E">
        <w:rPr>
          <w:rFonts w:ascii="Times New Roman" w:hAnsi="Times New Roman"/>
          <w:b/>
          <w:sz w:val="28"/>
          <w:szCs w:val="28"/>
          <w:lang w:val="en-US"/>
        </w:rPr>
        <w:t xml:space="preserve"> &amp; </w:t>
      </w:r>
      <w:r w:rsidR="00B7014E" w:rsidRPr="00B7014E">
        <w:rPr>
          <w:rFonts w:ascii="Times New Roman" w:hAnsi="Times New Roman"/>
          <w:b/>
          <w:sz w:val="28"/>
          <w:szCs w:val="28"/>
          <w:lang w:val="en-US"/>
        </w:rPr>
        <w:t>Development</w:t>
      </w:r>
      <w:r w:rsidR="00B7014E" w:rsidRPr="00633A5E">
        <w:rPr>
          <w:rFonts w:ascii="Times New Roman" w:hAnsi="Times New Roman"/>
          <w:b/>
          <w:sz w:val="28"/>
          <w:szCs w:val="28"/>
          <w:lang w:val="en-US"/>
        </w:rPr>
        <w:t xml:space="preserve"> </w:t>
      </w:r>
      <w:r w:rsidR="00B7014E" w:rsidRPr="00B7014E">
        <w:rPr>
          <w:rFonts w:ascii="Times New Roman" w:hAnsi="Times New Roman"/>
          <w:b/>
          <w:sz w:val="28"/>
          <w:szCs w:val="28"/>
          <w:lang w:val="en-US"/>
        </w:rPr>
        <w:t>Office</w:t>
      </w:r>
      <w:r w:rsidR="00B7014E" w:rsidRPr="00633A5E">
        <w:rPr>
          <w:rFonts w:ascii="Times New Roman" w:hAnsi="Times New Roman"/>
          <w:b/>
          <w:sz w:val="28"/>
          <w:szCs w:val="28"/>
          <w:lang w:val="en-US"/>
        </w:rPr>
        <w:t xml:space="preserve"> (</w:t>
      </w:r>
      <w:r w:rsidR="00B7014E" w:rsidRPr="00B7014E">
        <w:rPr>
          <w:rFonts w:ascii="Times New Roman" w:hAnsi="Times New Roman"/>
          <w:b/>
          <w:sz w:val="28"/>
          <w:szCs w:val="28"/>
          <w:lang w:val="en-US"/>
        </w:rPr>
        <w:t>FCDO</w:t>
      </w:r>
      <w:r w:rsidR="00B7014E" w:rsidRPr="00633A5E">
        <w:rPr>
          <w:rFonts w:ascii="Times New Roman" w:hAnsi="Times New Roman"/>
          <w:b/>
          <w:sz w:val="28"/>
          <w:szCs w:val="28"/>
          <w:lang w:val="en-US"/>
        </w:rPr>
        <w:t>)</w:t>
      </w:r>
    </w:p>
    <w:p w14:paraId="24847E94" w14:textId="6FC7657D" w:rsidR="00221399" w:rsidRPr="00633A5E" w:rsidRDefault="007E0A7C" w:rsidP="00B7014E">
      <w:pPr>
        <w:spacing w:line="276" w:lineRule="auto"/>
        <w:contextualSpacing/>
        <w:jc w:val="right"/>
        <w:rPr>
          <w:rFonts w:ascii="Times New Roman" w:hAnsi="Times New Roman"/>
          <w:bCs/>
          <w:sz w:val="28"/>
          <w:szCs w:val="28"/>
          <w:lang w:val="en-US"/>
        </w:rPr>
      </w:pPr>
      <w:r w:rsidRPr="00633A5E">
        <w:rPr>
          <w:rFonts w:ascii="Times New Roman" w:hAnsi="Times New Roman"/>
          <w:bCs/>
          <w:sz w:val="28"/>
          <w:szCs w:val="28"/>
          <w:lang w:val="en-US"/>
        </w:rPr>
        <w:t>Form of address</w:t>
      </w:r>
      <w:r w:rsidR="00221399" w:rsidRPr="00633A5E">
        <w:rPr>
          <w:rFonts w:ascii="Times New Roman" w:hAnsi="Times New Roman"/>
          <w:bCs/>
          <w:sz w:val="28"/>
          <w:szCs w:val="28"/>
          <w:lang w:val="en-US"/>
        </w:rPr>
        <w:t>:</w:t>
      </w:r>
      <w:r w:rsidR="00B7014E" w:rsidRPr="00633A5E">
        <w:rPr>
          <w:rFonts w:ascii="Times New Roman" w:hAnsi="Times New Roman"/>
          <w:bCs/>
          <w:sz w:val="28"/>
          <w:szCs w:val="28"/>
          <w:lang w:val="en-US"/>
        </w:rPr>
        <w:t xml:space="preserve"> </w:t>
      </w:r>
      <w:r w:rsidRPr="00633A5E">
        <w:rPr>
          <w:rFonts w:ascii="Times New Roman" w:hAnsi="Times New Roman"/>
          <w:bCs/>
          <w:sz w:val="28"/>
          <w:szCs w:val="28"/>
          <w:lang w:val="en-US"/>
        </w:rPr>
        <w:t>missing</w:t>
      </w:r>
    </w:p>
    <w:p w14:paraId="4C74E664" w14:textId="7EF65835" w:rsidR="00B7014E" w:rsidRPr="00633A5E" w:rsidRDefault="006E25F0" w:rsidP="00B7014E">
      <w:pPr>
        <w:spacing w:line="276" w:lineRule="auto"/>
        <w:contextualSpacing/>
        <w:jc w:val="right"/>
        <w:rPr>
          <w:rFonts w:ascii="Times New Roman" w:hAnsi="Times New Roman"/>
          <w:b/>
          <w:sz w:val="28"/>
          <w:szCs w:val="28"/>
          <w:lang w:val="en-US"/>
        </w:rPr>
      </w:pPr>
      <w:r w:rsidRPr="00633A5E">
        <w:rPr>
          <w:rFonts w:ascii="Times New Roman" w:hAnsi="Times New Roman"/>
          <w:bCs/>
          <w:sz w:val="28"/>
          <w:szCs w:val="28"/>
          <w:lang w:val="en-US"/>
        </w:rPr>
        <w:t>Email</w:t>
      </w:r>
      <w:r w:rsidR="00221399" w:rsidRPr="00633A5E">
        <w:rPr>
          <w:rFonts w:ascii="Times New Roman" w:hAnsi="Times New Roman"/>
          <w:bCs/>
          <w:sz w:val="28"/>
          <w:szCs w:val="28"/>
          <w:lang w:val="en-US"/>
        </w:rPr>
        <w:t xml:space="preserve">: </w:t>
      </w:r>
      <w:hyperlink r:id="rId8" w:history="1">
        <w:r w:rsidR="00B7014E" w:rsidRPr="00633A5E">
          <w:rPr>
            <w:rStyle w:val="a8"/>
            <w:rFonts w:ascii="Times New Roman" w:hAnsi="Times New Roman"/>
            <w:bCs/>
            <w:sz w:val="28"/>
            <w:szCs w:val="28"/>
            <w:lang w:val="en-US"/>
          </w:rPr>
          <w:t>Fcdo.correspondence@fcdo.gov.uk</w:t>
        </w:r>
      </w:hyperlink>
      <w:r w:rsidR="00B7014E" w:rsidRPr="00633A5E">
        <w:rPr>
          <w:rFonts w:ascii="Times New Roman" w:hAnsi="Times New Roman"/>
          <w:bCs/>
          <w:sz w:val="28"/>
          <w:szCs w:val="28"/>
          <w:lang w:val="en-US"/>
        </w:rPr>
        <w:t xml:space="preserve"> </w:t>
      </w:r>
    </w:p>
    <w:p w14:paraId="043F2054" w14:textId="0440E24B" w:rsidR="00221399" w:rsidRPr="00B7014E" w:rsidRDefault="006E25F0" w:rsidP="00B7014E">
      <w:pPr>
        <w:spacing w:line="276" w:lineRule="auto"/>
        <w:contextualSpacing/>
        <w:jc w:val="right"/>
        <w:rPr>
          <w:rFonts w:ascii="Times New Roman" w:hAnsi="Times New Roman"/>
          <w:bCs/>
          <w:sz w:val="28"/>
          <w:szCs w:val="28"/>
          <w:lang w:val="en-US"/>
        </w:rPr>
      </w:pPr>
      <w:r w:rsidRPr="006E25F0">
        <w:rPr>
          <w:rFonts w:ascii="Times New Roman" w:hAnsi="Times New Roman"/>
          <w:bCs/>
          <w:sz w:val="28"/>
          <w:szCs w:val="28"/>
          <w:lang w:val="en-US"/>
        </w:rPr>
        <w:t>Postal address</w:t>
      </w:r>
      <w:r w:rsidR="00221399" w:rsidRPr="00B7014E">
        <w:rPr>
          <w:rFonts w:ascii="Times New Roman" w:hAnsi="Times New Roman"/>
          <w:bCs/>
          <w:sz w:val="28"/>
          <w:szCs w:val="28"/>
          <w:lang w:val="en-US"/>
        </w:rPr>
        <w:t xml:space="preserve">: </w:t>
      </w:r>
      <w:r w:rsidR="00B7014E" w:rsidRPr="00B7014E">
        <w:rPr>
          <w:rFonts w:ascii="Times New Roman" w:hAnsi="Times New Roman"/>
          <w:bCs/>
          <w:sz w:val="28"/>
          <w:szCs w:val="28"/>
          <w:lang w:val="en-US"/>
        </w:rPr>
        <w:t>King Charles Street, London, SW1A 2AH, United Kingdom</w:t>
      </w:r>
    </w:p>
    <w:p w14:paraId="0BDD9315" w14:textId="2CE255ED" w:rsidR="009D5AFF" w:rsidRDefault="007E0A7C" w:rsidP="0010608C">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Address</w:t>
      </w:r>
      <w:r w:rsidR="00221399" w:rsidRPr="00B7014E">
        <w:rPr>
          <w:rFonts w:ascii="Times New Roman" w:hAnsi="Times New Roman"/>
          <w:bCs/>
          <w:sz w:val="28"/>
          <w:szCs w:val="28"/>
          <w:lang w:val="en-US"/>
        </w:rPr>
        <w:t xml:space="preserve">: </w:t>
      </w:r>
      <w:r w:rsidR="00B7014E" w:rsidRPr="00B7014E">
        <w:rPr>
          <w:rFonts w:ascii="Times New Roman" w:hAnsi="Times New Roman"/>
          <w:bCs/>
          <w:sz w:val="28"/>
          <w:szCs w:val="28"/>
          <w:lang w:val="en-US"/>
        </w:rPr>
        <w:t>King Charles Street, London, SW1A 2AH, United Kingdom</w:t>
      </w:r>
    </w:p>
    <w:p w14:paraId="096C5ED7" w14:textId="1D7F1D6C" w:rsidR="00B7014E" w:rsidRDefault="00B7014E" w:rsidP="0010608C">
      <w:pPr>
        <w:spacing w:line="276" w:lineRule="auto"/>
        <w:contextualSpacing/>
        <w:jc w:val="right"/>
        <w:rPr>
          <w:rFonts w:ascii="Times New Roman" w:hAnsi="Times New Roman"/>
          <w:bCs/>
          <w:sz w:val="28"/>
          <w:szCs w:val="28"/>
          <w:lang w:val="en-US"/>
        </w:rPr>
      </w:pPr>
    </w:p>
    <w:p w14:paraId="30987E5E" w14:textId="2988FE5C" w:rsidR="00B7014E" w:rsidRPr="00633A5E" w:rsidRDefault="00B7014E" w:rsidP="003D6E4D">
      <w:pPr>
        <w:spacing w:line="276" w:lineRule="auto"/>
        <w:contextualSpacing/>
        <w:jc w:val="right"/>
        <w:rPr>
          <w:rFonts w:ascii="Times New Roman" w:hAnsi="Times New Roman"/>
          <w:b/>
          <w:sz w:val="28"/>
          <w:szCs w:val="28"/>
          <w:lang w:val="en-US"/>
        </w:rPr>
      </w:pPr>
      <w:r w:rsidRPr="00633A5E">
        <w:rPr>
          <w:rFonts w:ascii="Times New Roman" w:hAnsi="Times New Roman"/>
          <w:b/>
          <w:sz w:val="28"/>
          <w:szCs w:val="28"/>
          <w:lang w:val="en-US"/>
        </w:rPr>
        <w:t xml:space="preserve">2) </w:t>
      </w:r>
      <w:r w:rsidRPr="00B7014E">
        <w:rPr>
          <w:rFonts w:ascii="Times New Roman" w:hAnsi="Times New Roman"/>
          <w:b/>
          <w:sz w:val="28"/>
          <w:szCs w:val="28"/>
          <w:lang w:val="en-US"/>
        </w:rPr>
        <w:t>HM</w:t>
      </w:r>
      <w:r w:rsidRPr="00633A5E">
        <w:rPr>
          <w:rFonts w:ascii="Times New Roman" w:hAnsi="Times New Roman"/>
          <w:b/>
          <w:sz w:val="28"/>
          <w:szCs w:val="28"/>
          <w:lang w:val="en-US"/>
        </w:rPr>
        <w:t xml:space="preserve"> </w:t>
      </w:r>
      <w:r w:rsidRPr="00B7014E">
        <w:rPr>
          <w:rFonts w:ascii="Times New Roman" w:hAnsi="Times New Roman"/>
          <w:b/>
          <w:sz w:val="28"/>
          <w:szCs w:val="28"/>
          <w:lang w:val="en-US"/>
        </w:rPr>
        <w:t>Treasury</w:t>
      </w:r>
    </w:p>
    <w:p w14:paraId="1EBD53A9" w14:textId="2348C938" w:rsidR="003D6E4D" w:rsidRPr="007E0A7C" w:rsidRDefault="007E0A7C" w:rsidP="003D6E4D">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Form of address</w:t>
      </w:r>
      <w:r w:rsidR="003D6E4D" w:rsidRPr="007E0A7C">
        <w:rPr>
          <w:rFonts w:ascii="Times New Roman" w:hAnsi="Times New Roman"/>
          <w:bCs/>
          <w:sz w:val="28"/>
          <w:szCs w:val="28"/>
          <w:lang w:val="en-US"/>
        </w:rPr>
        <w:t xml:space="preserve">: </w:t>
      </w:r>
      <w:hyperlink r:id="rId9" w:history="1">
        <w:r w:rsidR="000D7F17" w:rsidRPr="007E0A7C">
          <w:rPr>
            <w:rStyle w:val="a8"/>
            <w:rFonts w:ascii="Times New Roman" w:hAnsi="Times New Roman"/>
            <w:bCs/>
            <w:sz w:val="28"/>
            <w:szCs w:val="28"/>
            <w:lang w:val="en-US"/>
          </w:rPr>
          <w:t>https://contact.hmt.gov.uk/</w:t>
        </w:r>
      </w:hyperlink>
    </w:p>
    <w:p w14:paraId="603F2E52" w14:textId="40BE2376" w:rsidR="003D6E4D" w:rsidRPr="006E25F0" w:rsidRDefault="006E25F0" w:rsidP="003D6E4D">
      <w:pPr>
        <w:spacing w:line="276" w:lineRule="auto"/>
        <w:contextualSpacing/>
        <w:jc w:val="right"/>
        <w:rPr>
          <w:rFonts w:ascii="Times New Roman" w:hAnsi="Times New Roman"/>
          <w:bCs/>
          <w:sz w:val="28"/>
          <w:szCs w:val="28"/>
          <w:lang w:val="en-US"/>
        </w:rPr>
      </w:pPr>
      <w:r w:rsidRPr="006E25F0">
        <w:rPr>
          <w:rFonts w:ascii="Times New Roman" w:hAnsi="Times New Roman"/>
          <w:bCs/>
          <w:sz w:val="28"/>
          <w:szCs w:val="28"/>
          <w:lang w:val="en-US"/>
        </w:rPr>
        <w:t>Email</w:t>
      </w:r>
      <w:r w:rsidR="003D6E4D" w:rsidRPr="006E25F0">
        <w:rPr>
          <w:rFonts w:ascii="Times New Roman" w:hAnsi="Times New Roman"/>
          <w:bCs/>
          <w:sz w:val="28"/>
          <w:szCs w:val="28"/>
          <w:lang w:val="en-US"/>
        </w:rPr>
        <w:t xml:space="preserve">: </w:t>
      </w:r>
      <w:hyperlink r:id="rId10" w:history="1">
        <w:r w:rsidR="000D7F17" w:rsidRPr="006E25F0">
          <w:rPr>
            <w:rStyle w:val="a8"/>
            <w:rFonts w:ascii="Times New Roman" w:hAnsi="Times New Roman"/>
            <w:bCs/>
            <w:sz w:val="28"/>
            <w:szCs w:val="28"/>
            <w:lang w:val="en-US"/>
          </w:rPr>
          <w:t>public.enquiries@hmtreasury.gov.uk</w:t>
        </w:r>
      </w:hyperlink>
    </w:p>
    <w:p w14:paraId="79B3BA04" w14:textId="59916C0C" w:rsidR="003D6E4D" w:rsidRDefault="006E25F0" w:rsidP="003D6E4D">
      <w:pPr>
        <w:spacing w:line="276" w:lineRule="auto"/>
        <w:contextualSpacing/>
        <w:jc w:val="right"/>
        <w:rPr>
          <w:rFonts w:ascii="Times New Roman" w:hAnsi="Times New Roman"/>
          <w:bCs/>
          <w:sz w:val="28"/>
          <w:szCs w:val="28"/>
          <w:lang w:val="en-US"/>
        </w:rPr>
      </w:pPr>
      <w:r w:rsidRPr="006E25F0">
        <w:rPr>
          <w:rFonts w:ascii="Times New Roman" w:hAnsi="Times New Roman"/>
          <w:bCs/>
          <w:sz w:val="28"/>
          <w:szCs w:val="28"/>
          <w:lang w:val="en-US"/>
        </w:rPr>
        <w:t>Postal address</w:t>
      </w:r>
      <w:r w:rsidR="003D6E4D" w:rsidRPr="00B7014E">
        <w:rPr>
          <w:rFonts w:ascii="Times New Roman" w:hAnsi="Times New Roman"/>
          <w:bCs/>
          <w:sz w:val="28"/>
          <w:szCs w:val="28"/>
          <w:lang w:val="en-US"/>
        </w:rPr>
        <w:t xml:space="preserve">: </w:t>
      </w:r>
      <w:r w:rsidR="003D6E4D" w:rsidRPr="003D6E4D">
        <w:rPr>
          <w:rFonts w:ascii="Times New Roman" w:hAnsi="Times New Roman"/>
          <w:bCs/>
          <w:sz w:val="28"/>
          <w:szCs w:val="28"/>
          <w:lang w:val="en-US"/>
        </w:rPr>
        <w:t xml:space="preserve">1 Horse Guards Road, Westminster, London, </w:t>
      </w:r>
    </w:p>
    <w:p w14:paraId="51C389E0" w14:textId="7B474F22" w:rsidR="003D6E4D" w:rsidRPr="003D6E4D" w:rsidRDefault="003D6E4D" w:rsidP="003D6E4D">
      <w:pPr>
        <w:spacing w:line="276" w:lineRule="auto"/>
        <w:contextualSpacing/>
        <w:jc w:val="right"/>
        <w:rPr>
          <w:rFonts w:ascii="Times New Roman" w:hAnsi="Times New Roman"/>
          <w:bCs/>
          <w:sz w:val="28"/>
          <w:szCs w:val="28"/>
          <w:lang w:val="en-US"/>
        </w:rPr>
      </w:pPr>
      <w:r w:rsidRPr="003D6E4D">
        <w:rPr>
          <w:rFonts w:ascii="Times New Roman" w:hAnsi="Times New Roman"/>
          <w:bCs/>
          <w:sz w:val="28"/>
          <w:szCs w:val="28"/>
          <w:lang w:val="en-US"/>
        </w:rPr>
        <w:t>SW1A 2HQ, United Kingdom</w:t>
      </w:r>
    </w:p>
    <w:p w14:paraId="458CF8B1" w14:textId="66FB7D6A" w:rsidR="003D6E4D" w:rsidRDefault="007E0A7C" w:rsidP="003D6E4D">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Address</w:t>
      </w:r>
      <w:r w:rsidR="003D6E4D" w:rsidRPr="00B7014E">
        <w:rPr>
          <w:rFonts w:ascii="Times New Roman" w:hAnsi="Times New Roman"/>
          <w:bCs/>
          <w:sz w:val="28"/>
          <w:szCs w:val="28"/>
          <w:lang w:val="en-US"/>
        </w:rPr>
        <w:t xml:space="preserve">: </w:t>
      </w:r>
      <w:r w:rsidR="003D6E4D" w:rsidRPr="003D6E4D">
        <w:rPr>
          <w:rFonts w:ascii="Times New Roman" w:hAnsi="Times New Roman"/>
          <w:bCs/>
          <w:sz w:val="28"/>
          <w:szCs w:val="28"/>
          <w:lang w:val="en-US"/>
        </w:rPr>
        <w:t xml:space="preserve">1 Horse Guards Road, Westminster, London, </w:t>
      </w:r>
    </w:p>
    <w:p w14:paraId="4C2D7957" w14:textId="746E2239" w:rsidR="003D6E4D" w:rsidRDefault="003D6E4D" w:rsidP="003D6E4D">
      <w:pPr>
        <w:spacing w:line="276" w:lineRule="auto"/>
        <w:contextualSpacing/>
        <w:jc w:val="right"/>
        <w:rPr>
          <w:rFonts w:ascii="Times New Roman" w:hAnsi="Times New Roman"/>
          <w:bCs/>
          <w:sz w:val="28"/>
          <w:szCs w:val="28"/>
          <w:lang w:val="en-US"/>
        </w:rPr>
      </w:pPr>
      <w:r w:rsidRPr="003D6E4D">
        <w:rPr>
          <w:rFonts w:ascii="Times New Roman" w:hAnsi="Times New Roman"/>
          <w:bCs/>
          <w:sz w:val="28"/>
          <w:szCs w:val="28"/>
          <w:lang w:val="en-US"/>
        </w:rPr>
        <w:t>SW1A 2HQ, United Kingdom</w:t>
      </w:r>
    </w:p>
    <w:p w14:paraId="4023D9BF" w14:textId="3A6543BD" w:rsidR="003D6E4D" w:rsidRDefault="003D6E4D" w:rsidP="003D6E4D">
      <w:pPr>
        <w:spacing w:line="276" w:lineRule="auto"/>
        <w:contextualSpacing/>
        <w:jc w:val="right"/>
        <w:rPr>
          <w:rFonts w:ascii="Times New Roman" w:hAnsi="Times New Roman"/>
          <w:bCs/>
          <w:sz w:val="28"/>
          <w:szCs w:val="28"/>
          <w:lang w:val="en-US"/>
        </w:rPr>
      </w:pPr>
    </w:p>
    <w:p w14:paraId="1E64AB14" w14:textId="1109D49D" w:rsidR="003D6E4D" w:rsidRPr="00FA12B4" w:rsidRDefault="003D6E4D" w:rsidP="003D6E4D">
      <w:pPr>
        <w:spacing w:line="276" w:lineRule="auto"/>
        <w:contextualSpacing/>
        <w:jc w:val="right"/>
        <w:rPr>
          <w:rFonts w:ascii="Times New Roman" w:hAnsi="Times New Roman"/>
          <w:b/>
          <w:sz w:val="28"/>
          <w:szCs w:val="28"/>
          <w:lang w:val="en-US"/>
        </w:rPr>
      </w:pPr>
      <w:r w:rsidRPr="00FA12B4">
        <w:rPr>
          <w:rFonts w:ascii="Times New Roman" w:hAnsi="Times New Roman"/>
          <w:b/>
          <w:sz w:val="28"/>
          <w:szCs w:val="28"/>
          <w:lang w:val="en-US"/>
        </w:rPr>
        <w:t>3)</w:t>
      </w:r>
      <w:r w:rsidR="00633A5E">
        <w:rPr>
          <w:rFonts w:ascii="Times New Roman" w:hAnsi="Times New Roman"/>
          <w:b/>
          <w:sz w:val="28"/>
          <w:szCs w:val="28"/>
          <w:lang w:val="en-US"/>
        </w:rPr>
        <w:t xml:space="preserve"> </w:t>
      </w:r>
      <w:r w:rsidRPr="00FA12B4">
        <w:rPr>
          <w:rFonts w:ascii="Times New Roman" w:hAnsi="Times New Roman"/>
          <w:b/>
          <w:sz w:val="28"/>
          <w:szCs w:val="28"/>
          <w:lang w:val="en-US"/>
        </w:rPr>
        <w:t>Ministry of Justice</w:t>
      </w:r>
    </w:p>
    <w:p w14:paraId="0357365A" w14:textId="7CE9BD84" w:rsidR="003D6E4D" w:rsidRPr="007E0A7C" w:rsidRDefault="007E0A7C" w:rsidP="003D6E4D">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Form of address</w:t>
      </w:r>
      <w:r w:rsidR="003D6E4D" w:rsidRPr="007E0A7C">
        <w:rPr>
          <w:rFonts w:ascii="Times New Roman" w:hAnsi="Times New Roman"/>
          <w:bCs/>
          <w:sz w:val="28"/>
          <w:szCs w:val="28"/>
          <w:lang w:val="en-US"/>
        </w:rPr>
        <w:t xml:space="preserve">: </w:t>
      </w:r>
      <w:hyperlink r:id="rId11" w:history="1">
        <w:r w:rsidR="003D6E4D" w:rsidRPr="007E0A7C">
          <w:rPr>
            <w:rStyle w:val="a8"/>
            <w:rFonts w:ascii="Times New Roman" w:hAnsi="Times New Roman"/>
            <w:bCs/>
            <w:sz w:val="28"/>
            <w:szCs w:val="28"/>
            <w:lang w:val="en-US"/>
          </w:rPr>
          <w:t>https://contact-moj.service.justice.gov.uk/</w:t>
        </w:r>
      </w:hyperlink>
    </w:p>
    <w:p w14:paraId="43CCBA64" w14:textId="50FCE400" w:rsidR="003D6E4D" w:rsidRPr="006E25F0" w:rsidRDefault="006E25F0" w:rsidP="003D6E4D">
      <w:pPr>
        <w:spacing w:line="276" w:lineRule="auto"/>
        <w:contextualSpacing/>
        <w:jc w:val="right"/>
        <w:rPr>
          <w:rFonts w:ascii="Times New Roman" w:hAnsi="Times New Roman"/>
          <w:bCs/>
          <w:sz w:val="28"/>
          <w:szCs w:val="28"/>
          <w:lang w:val="en-US"/>
        </w:rPr>
      </w:pPr>
      <w:r w:rsidRPr="006E25F0">
        <w:rPr>
          <w:rFonts w:ascii="Times New Roman" w:hAnsi="Times New Roman"/>
          <w:bCs/>
          <w:sz w:val="28"/>
          <w:szCs w:val="28"/>
          <w:lang w:val="en-US"/>
        </w:rPr>
        <w:t>Email</w:t>
      </w:r>
      <w:r w:rsidR="003D6E4D" w:rsidRPr="006E25F0">
        <w:rPr>
          <w:rFonts w:ascii="Times New Roman" w:hAnsi="Times New Roman"/>
          <w:bCs/>
          <w:sz w:val="28"/>
          <w:szCs w:val="28"/>
          <w:lang w:val="en-US"/>
        </w:rPr>
        <w:t xml:space="preserve">: </w:t>
      </w:r>
      <w:hyperlink r:id="rId12" w:history="1">
        <w:r w:rsidR="003D6E4D" w:rsidRPr="006E25F0">
          <w:rPr>
            <w:rStyle w:val="a8"/>
            <w:rFonts w:ascii="Times New Roman" w:hAnsi="Times New Roman"/>
            <w:bCs/>
            <w:sz w:val="28"/>
            <w:szCs w:val="28"/>
            <w:lang w:val="en-US"/>
          </w:rPr>
          <w:t>ministerialcorrespondence@justice.gov.uk</w:t>
        </w:r>
      </w:hyperlink>
    </w:p>
    <w:p w14:paraId="6A96D21C" w14:textId="5F3F7858" w:rsidR="003D6E4D" w:rsidRDefault="006E25F0" w:rsidP="000D7F17">
      <w:pPr>
        <w:spacing w:line="276" w:lineRule="auto"/>
        <w:contextualSpacing/>
        <w:jc w:val="right"/>
        <w:rPr>
          <w:rFonts w:ascii="Times New Roman" w:hAnsi="Times New Roman"/>
          <w:bCs/>
          <w:sz w:val="28"/>
          <w:szCs w:val="28"/>
          <w:lang w:val="en-US"/>
        </w:rPr>
      </w:pPr>
      <w:r w:rsidRPr="006E25F0">
        <w:rPr>
          <w:rFonts w:ascii="Times New Roman" w:hAnsi="Times New Roman"/>
          <w:bCs/>
          <w:sz w:val="28"/>
          <w:szCs w:val="28"/>
          <w:lang w:val="en-US"/>
        </w:rPr>
        <w:t>Postal address</w:t>
      </w:r>
      <w:r w:rsidR="003D6E4D" w:rsidRPr="00B7014E">
        <w:rPr>
          <w:rFonts w:ascii="Times New Roman" w:hAnsi="Times New Roman"/>
          <w:bCs/>
          <w:sz w:val="28"/>
          <w:szCs w:val="28"/>
          <w:lang w:val="en-US"/>
        </w:rPr>
        <w:t xml:space="preserve">: </w:t>
      </w:r>
      <w:r w:rsidR="003D6E4D" w:rsidRPr="003D6E4D">
        <w:rPr>
          <w:rFonts w:ascii="Times New Roman" w:hAnsi="Times New Roman"/>
          <w:bCs/>
          <w:sz w:val="28"/>
          <w:szCs w:val="28"/>
          <w:lang w:val="en-US"/>
        </w:rPr>
        <w:t>102 Petty France, London, SW1H 9AJ, Westminster 8</w:t>
      </w:r>
    </w:p>
    <w:p w14:paraId="4C3722EF" w14:textId="05FC444C" w:rsidR="003D6E4D" w:rsidRDefault="007E0A7C" w:rsidP="000D7F17">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Address</w:t>
      </w:r>
      <w:r w:rsidR="003D6E4D" w:rsidRPr="00B7014E">
        <w:rPr>
          <w:rFonts w:ascii="Times New Roman" w:hAnsi="Times New Roman"/>
          <w:bCs/>
          <w:sz w:val="28"/>
          <w:szCs w:val="28"/>
          <w:lang w:val="en-US"/>
        </w:rPr>
        <w:t xml:space="preserve">: </w:t>
      </w:r>
      <w:r w:rsidR="000D7F17" w:rsidRPr="003D6E4D">
        <w:rPr>
          <w:rFonts w:ascii="Times New Roman" w:hAnsi="Times New Roman"/>
          <w:bCs/>
          <w:sz w:val="28"/>
          <w:szCs w:val="28"/>
          <w:lang w:val="en-US"/>
        </w:rPr>
        <w:t>102 Petty France, London, SW1H 9AJ, Westminster 8</w:t>
      </w:r>
    </w:p>
    <w:p w14:paraId="7684970C" w14:textId="77777777" w:rsidR="000D7F17" w:rsidRPr="000D7F17" w:rsidRDefault="000D7F17" w:rsidP="000D7F17">
      <w:pPr>
        <w:spacing w:line="276" w:lineRule="auto"/>
        <w:contextualSpacing/>
        <w:jc w:val="right"/>
        <w:rPr>
          <w:rFonts w:ascii="Times New Roman" w:hAnsi="Times New Roman"/>
          <w:b/>
          <w:sz w:val="28"/>
          <w:szCs w:val="28"/>
          <w:lang w:val="en-US"/>
        </w:rPr>
      </w:pPr>
    </w:p>
    <w:p w14:paraId="6FBF7856" w14:textId="412E3479" w:rsidR="003D6E4D" w:rsidRPr="00633A5E" w:rsidRDefault="003D6E4D" w:rsidP="003D6E4D">
      <w:pPr>
        <w:spacing w:line="276" w:lineRule="auto"/>
        <w:contextualSpacing/>
        <w:jc w:val="right"/>
        <w:rPr>
          <w:rFonts w:ascii="Times New Roman" w:hAnsi="Times New Roman"/>
          <w:b/>
          <w:sz w:val="28"/>
          <w:szCs w:val="28"/>
          <w:lang w:val="en-US"/>
        </w:rPr>
      </w:pPr>
      <w:r w:rsidRPr="00633A5E">
        <w:rPr>
          <w:rFonts w:ascii="Times New Roman" w:hAnsi="Times New Roman"/>
          <w:b/>
          <w:sz w:val="28"/>
          <w:szCs w:val="28"/>
          <w:lang w:val="en-US"/>
        </w:rPr>
        <w:t>4) Cabinet Office</w:t>
      </w:r>
    </w:p>
    <w:p w14:paraId="0800E27A" w14:textId="78EB122C" w:rsidR="0000092F" w:rsidRPr="007E0A7C" w:rsidRDefault="007E0A7C" w:rsidP="003D6E4D">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Form of address</w:t>
      </w:r>
      <w:r w:rsidR="003D6E4D" w:rsidRPr="007E0A7C">
        <w:rPr>
          <w:rFonts w:ascii="Times New Roman" w:hAnsi="Times New Roman"/>
          <w:bCs/>
          <w:sz w:val="28"/>
          <w:szCs w:val="28"/>
          <w:lang w:val="en-US"/>
        </w:rPr>
        <w:t xml:space="preserve">: </w:t>
      </w:r>
      <w:hyperlink r:id="rId13" w:history="1">
        <w:r w:rsidR="0000092F" w:rsidRPr="007E0A7C">
          <w:rPr>
            <w:rStyle w:val="a8"/>
            <w:rFonts w:ascii="Times New Roman" w:hAnsi="Times New Roman"/>
            <w:bCs/>
            <w:sz w:val="28"/>
            <w:szCs w:val="28"/>
            <w:lang w:val="en-US"/>
          </w:rPr>
          <w:t>https://www.gov.uk/guidance/contact-the-cabinet-office</w:t>
        </w:r>
      </w:hyperlink>
    </w:p>
    <w:p w14:paraId="5210FA0C" w14:textId="3FEDABE3" w:rsidR="003D6E4D" w:rsidRPr="006E25F0" w:rsidRDefault="006E25F0" w:rsidP="003D6E4D">
      <w:pPr>
        <w:spacing w:line="276" w:lineRule="auto"/>
        <w:contextualSpacing/>
        <w:jc w:val="right"/>
        <w:rPr>
          <w:rFonts w:ascii="Times New Roman" w:hAnsi="Times New Roman"/>
          <w:bCs/>
          <w:sz w:val="28"/>
          <w:szCs w:val="28"/>
          <w:lang w:val="en-US"/>
        </w:rPr>
      </w:pPr>
      <w:r w:rsidRPr="006E25F0">
        <w:rPr>
          <w:rFonts w:ascii="Times New Roman" w:hAnsi="Times New Roman"/>
          <w:bCs/>
          <w:sz w:val="28"/>
          <w:szCs w:val="28"/>
          <w:lang w:val="en-US"/>
        </w:rPr>
        <w:t>Email</w:t>
      </w:r>
      <w:r w:rsidR="003D6E4D" w:rsidRPr="006E25F0">
        <w:rPr>
          <w:rFonts w:ascii="Times New Roman" w:hAnsi="Times New Roman"/>
          <w:bCs/>
          <w:sz w:val="28"/>
          <w:szCs w:val="28"/>
          <w:lang w:val="en-US"/>
        </w:rPr>
        <w:t xml:space="preserve">: </w:t>
      </w:r>
      <w:hyperlink r:id="rId14" w:history="1">
        <w:r w:rsidR="0000092F" w:rsidRPr="006E25F0">
          <w:rPr>
            <w:rStyle w:val="a8"/>
            <w:rFonts w:ascii="Times New Roman" w:hAnsi="Times New Roman"/>
            <w:bCs/>
            <w:sz w:val="28"/>
            <w:szCs w:val="28"/>
            <w:lang w:val="en-US"/>
          </w:rPr>
          <w:t>publiccorrespondence@cabinetoffice.gov.uk</w:t>
        </w:r>
      </w:hyperlink>
    </w:p>
    <w:p w14:paraId="78D587D5" w14:textId="01BCC1D3" w:rsidR="0000092F" w:rsidRDefault="006E25F0" w:rsidP="0000092F">
      <w:pPr>
        <w:spacing w:line="276" w:lineRule="auto"/>
        <w:contextualSpacing/>
        <w:jc w:val="right"/>
        <w:rPr>
          <w:rFonts w:ascii="Times New Roman" w:hAnsi="Times New Roman"/>
          <w:bCs/>
          <w:sz w:val="28"/>
          <w:szCs w:val="28"/>
          <w:lang w:val="en-US"/>
        </w:rPr>
      </w:pPr>
      <w:r w:rsidRPr="006E25F0">
        <w:rPr>
          <w:rFonts w:ascii="Times New Roman" w:hAnsi="Times New Roman"/>
          <w:bCs/>
          <w:sz w:val="28"/>
          <w:szCs w:val="28"/>
          <w:lang w:val="en-US"/>
        </w:rPr>
        <w:t>Postal address</w:t>
      </w:r>
      <w:r w:rsidR="003D6E4D" w:rsidRPr="00B7014E">
        <w:rPr>
          <w:rFonts w:ascii="Times New Roman" w:hAnsi="Times New Roman"/>
          <w:bCs/>
          <w:sz w:val="28"/>
          <w:szCs w:val="28"/>
          <w:lang w:val="en-US"/>
        </w:rPr>
        <w:t xml:space="preserve">: </w:t>
      </w:r>
      <w:r w:rsidR="0000092F" w:rsidRPr="0000092F">
        <w:rPr>
          <w:rFonts w:ascii="Times New Roman" w:hAnsi="Times New Roman"/>
          <w:bCs/>
          <w:sz w:val="28"/>
          <w:szCs w:val="28"/>
          <w:lang w:val="en-US"/>
        </w:rPr>
        <w:t>Correspondence Team</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Cabinet Office</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70 Whitehall</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London</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SW1A 2AS</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United Kingdom</w:t>
      </w:r>
    </w:p>
    <w:p w14:paraId="186249E5" w14:textId="360C5F4F" w:rsidR="0000092F" w:rsidRDefault="007E0A7C" w:rsidP="0000092F">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Address</w:t>
      </w:r>
      <w:r w:rsidR="003D6E4D" w:rsidRPr="00B7014E">
        <w:rPr>
          <w:rFonts w:ascii="Times New Roman" w:hAnsi="Times New Roman"/>
          <w:bCs/>
          <w:sz w:val="28"/>
          <w:szCs w:val="28"/>
          <w:lang w:val="en-US"/>
        </w:rPr>
        <w:t xml:space="preserve">: </w:t>
      </w:r>
      <w:r w:rsidR="0000092F" w:rsidRPr="0000092F">
        <w:rPr>
          <w:rFonts w:ascii="Times New Roman" w:hAnsi="Times New Roman"/>
          <w:bCs/>
          <w:sz w:val="28"/>
          <w:szCs w:val="28"/>
          <w:lang w:val="en-US"/>
        </w:rPr>
        <w:t>Correspondence Team</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Cabinet Office</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70 Whitehall</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London</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SW1A 2AS</w:t>
      </w:r>
      <w:r w:rsidR="0000092F">
        <w:rPr>
          <w:rFonts w:ascii="Times New Roman" w:hAnsi="Times New Roman"/>
          <w:bCs/>
          <w:sz w:val="28"/>
          <w:szCs w:val="28"/>
          <w:lang w:val="en-US"/>
        </w:rPr>
        <w:t xml:space="preserve"> </w:t>
      </w:r>
      <w:r w:rsidR="0000092F" w:rsidRPr="0000092F">
        <w:rPr>
          <w:rFonts w:ascii="Times New Roman" w:hAnsi="Times New Roman"/>
          <w:bCs/>
          <w:sz w:val="28"/>
          <w:szCs w:val="28"/>
          <w:lang w:val="en-US"/>
        </w:rPr>
        <w:t>United Kingdom</w:t>
      </w:r>
    </w:p>
    <w:p w14:paraId="2F726B97" w14:textId="77777777" w:rsidR="0000092F" w:rsidRPr="00FA12B4" w:rsidRDefault="0000092F" w:rsidP="0000092F">
      <w:pPr>
        <w:spacing w:line="276" w:lineRule="auto"/>
        <w:contextualSpacing/>
        <w:jc w:val="right"/>
        <w:rPr>
          <w:rFonts w:ascii="Times New Roman" w:hAnsi="Times New Roman"/>
          <w:b/>
          <w:sz w:val="28"/>
          <w:szCs w:val="28"/>
          <w:lang w:val="en-US"/>
        </w:rPr>
      </w:pPr>
    </w:p>
    <w:p w14:paraId="15256B4F" w14:textId="3416D5A1" w:rsidR="0000092F" w:rsidRPr="007E0A7C" w:rsidRDefault="007E0A7C" w:rsidP="0000092F">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I hereby request each addressee to consider the application within the scope of their remit and to provide a reasoned written reply</w:t>
      </w:r>
    </w:p>
    <w:p w14:paraId="51FFB4EC" w14:textId="57926115" w:rsidR="003D6E4D" w:rsidRPr="007E0A7C" w:rsidRDefault="003D6E4D" w:rsidP="0000092F">
      <w:pPr>
        <w:spacing w:line="276" w:lineRule="auto"/>
        <w:contextualSpacing/>
        <w:jc w:val="right"/>
        <w:rPr>
          <w:rFonts w:ascii="Times New Roman" w:hAnsi="Times New Roman"/>
          <w:bCs/>
          <w:sz w:val="28"/>
          <w:szCs w:val="28"/>
          <w:lang w:val="en-US"/>
        </w:rPr>
      </w:pPr>
    </w:p>
    <w:p w14:paraId="7B771ED7" w14:textId="57A3A444" w:rsidR="0000092F" w:rsidRPr="007E0A7C" w:rsidRDefault="0000092F" w:rsidP="0000092F">
      <w:pPr>
        <w:spacing w:line="276" w:lineRule="auto"/>
        <w:contextualSpacing/>
        <w:jc w:val="right"/>
        <w:rPr>
          <w:rFonts w:ascii="Times New Roman" w:hAnsi="Times New Roman"/>
          <w:bCs/>
          <w:sz w:val="28"/>
          <w:szCs w:val="28"/>
          <w:lang w:val="en-US"/>
        </w:rPr>
      </w:pPr>
    </w:p>
    <w:p w14:paraId="28A086C1" w14:textId="315E6C2A" w:rsidR="000D7F17" w:rsidRPr="007E0A7C" w:rsidRDefault="009B33A2" w:rsidP="009B33A2">
      <w:pPr>
        <w:spacing w:after="0" w:line="240" w:lineRule="auto"/>
        <w:rPr>
          <w:rFonts w:ascii="Times New Roman" w:hAnsi="Times New Roman"/>
          <w:bCs/>
          <w:sz w:val="28"/>
          <w:szCs w:val="28"/>
          <w:lang w:val="en-US"/>
        </w:rPr>
      </w:pPr>
      <w:r>
        <w:rPr>
          <w:rFonts w:ascii="Times New Roman" w:hAnsi="Times New Roman"/>
          <w:bCs/>
          <w:sz w:val="28"/>
          <w:szCs w:val="28"/>
          <w:lang w:val="en-US"/>
        </w:rPr>
        <w:br w:type="page"/>
      </w:r>
    </w:p>
    <w:p w14:paraId="2020A262" w14:textId="77777777" w:rsidR="000D7F17" w:rsidRPr="007E0A7C" w:rsidRDefault="000D7F17" w:rsidP="0000092F">
      <w:pPr>
        <w:spacing w:line="276" w:lineRule="auto"/>
        <w:contextualSpacing/>
        <w:jc w:val="right"/>
        <w:rPr>
          <w:rFonts w:ascii="Times New Roman" w:hAnsi="Times New Roman"/>
          <w:bCs/>
          <w:sz w:val="28"/>
          <w:szCs w:val="28"/>
          <w:lang w:val="en-US"/>
        </w:rPr>
      </w:pPr>
    </w:p>
    <w:p w14:paraId="6C556800" w14:textId="6520CAEB" w:rsidR="0010608C" w:rsidRPr="00633A5E" w:rsidRDefault="00633A5E" w:rsidP="0010608C">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A</w:t>
      </w:r>
      <w:r w:rsidRPr="00355D99">
        <w:rPr>
          <w:rFonts w:ascii="Times New Roman" w:hAnsi="Times New Roman"/>
          <w:b/>
          <w:sz w:val="28"/>
          <w:szCs w:val="28"/>
          <w:lang w:val="en-US"/>
        </w:rPr>
        <w:t>pplicant</w:t>
      </w:r>
      <w:r w:rsidR="0010608C" w:rsidRPr="00633A5E">
        <w:rPr>
          <w:rFonts w:ascii="Times New Roman" w:hAnsi="Times New Roman"/>
          <w:b/>
          <w:sz w:val="28"/>
          <w:szCs w:val="28"/>
          <w:lang w:val="en-US"/>
        </w:rPr>
        <w:t>:</w:t>
      </w:r>
    </w:p>
    <w:p w14:paraId="2383C9B4" w14:textId="39D0BA75"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11DDC20E" w14:textId="529F30FB"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an</w:t>
      </w:r>
      <w:r w:rsidR="00633A5E">
        <w:rPr>
          <w:rFonts w:ascii="Times New Roman" w:hAnsi="Times New Roman"/>
          <w:b/>
          <w:sz w:val="28"/>
          <w:szCs w:val="28"/>
          <w:lang w:val="en-US"/>
        </w:rPr>
        <w:t>d</w:t>
      </w:r>
      <w:r w:rsidRPr="006E25F0">
        <w:rPr>
          <w:rFonts w:ascii="Times New Roman" w:hAnsi="Times New Roman"/>
          <w:b/>
          <w:sz w:val="28"/>
          <w:szCs w:val="28"/>
          <w:lang w:val="en-US"/>
        </w:rPr>
        <w:t xml:space="preserve"> place of birth</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036A4764" w14:textId="27826837"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Nationality</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1F417290" w14:textId="749CAD4A"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Country of residence and residential address</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2CD4D0BC" w14:textId="53115816" w:rsidR="0010608C" w:rsidRPr="00633A5E" w:rsidRDefault="006E25F0" w:rsidP="0010608C">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Postal address</w:t>
      </w:r>
      <w:r w:rsidR="0010608C" w:rsidRPr="00633A5E">
        <w:rPr>
          <w:rFonts w:ascii="Times New Roman" w:hAnsi="Times New Roman"/>
          <w:bCs/>
          <w:sz w:val="28"/>
          <w:szCs w:val="28"/>
          <w:lang w:val="en-US"/>
        </w:rPr>
        <w:t>: (</w:t>
      </w:r>
      <w:r w:rsidR="007E0A7C" w:rsidRPr="00633A5E">
        <w:rPr>
          <w:rFonts w:ascii="Times New Roman" w:hAnsi="Times New Roman"/>
          <w:bCs/>
          <w:sz w:val="28"/>
          <w:szCs w:val="28"/>
          <w:lang w:val="en-US"/>
        </w:rPr>
        <w:t>ENTER</w:t>
      </w:r>
      <w:r w:rsidR="0010608C" w:rsidRPr="00633A5E">
        <w:rPr>
          <w:rFonts w:ascii="Times New Roman" w:hAnsi="Times New Roman"/>
          <w:bCs/>
          <w:sz w:val="28"/>
          <w:szCs w:val="28"/>
          <w:lang w:val="en-US"/>
        </w:rPr>
        <w:t>)</w:t>
      </w:r>
    </w:p>
    <w:p w14:paraId="7B588EA4" w14:textId="341D8B0F" w:rsidR="0010608C" w:rsidRDefault="006E25F0" w:rsidP="0010608C">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Email</w:t>
      </w:r>
      <w:r w:rsidR="0010608C" w:rsidRPr="00633A5E">
        <w:rPr>
          <w:rFonts w:ascii="Times New Roman" w:hAnsi="Times New Roman"/>
          <w:bCs/>
          <w:sz w:val="28"/>
          <w:szCs w:val="28"/>
          <w:lang w:val="en-US"/>
        </w:rPr>
        <w:t>: (</w:t>
      </w:r>
      <w:r w:rsidR="007E0A7C" w:rsidRPr="00633A5E">
        <w:rPr>
          <w:rFonts w:ascii="Times New Roman" w:hAnsi="Times New Roman"/>
          <w:bCs/>
          <w:sz w:val="28"/>
          <w:szCs w:val="28"/>
          <w:lang w:val="en-US"/>
        </w:rPr>
        <w:t>ENTER</w:t>
      </w:r>
      <w:r w:rsidR="0010608C" w:rsidRPr="00633A5E">
        <w:rPr>
          <w:rFonts w:ascii="Times New Roman" w:hAnsi="Times New Roman"/>
          <w:bCs/>
          <w:sz w:val="28"/>
          <w:szCs w:val="28"/>
          <w:lang w:val="en-US"/>
        </w:rPr>
        <w:t>)</w:t>
      </w:r>
    </w:p>
    <w:p w14:paraId="6C6C88E3" w14:textId="71171ABB" w:rsidR="00876EA8" w:rsidRDefault="00876EA8" w:rsidP="0010608C">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53C018D4" w14:textId="1DE0AF21" w:rsidR="00876EA8" w:rsidRPr="00876EA8" w:rsidRDefault="00876EA8" w:rsidP="00876EA8">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5A2C68EF" w14:textId="77777777" w:rsidR="00876EA8" w:rsidRPr="00876EA8" w:rsidRDefault="00876EA8" w:rsidP="0010608C">
      <w:pPr>
        <w:spacing w:line="276" w:lineRule="auto"/>
        <w:contextualSpacing/>
        <w:jc w:val="right"/>
        <w:rPr>
          <w:rFonts w:ascii="Times New Roman" w:hAnsi="Times New Roman"/>
          <w:b/>
          <w:sz w:val="28"/>
          <w:szCs w:val="28"/>
          <w:lang w:val="en-US"/>
        </w:rPr>
      </w:pPr>
    </w:p>
    <w:p w14:paraId="0F651B53" w14:textId="77777777" w:rsidR="0010608C" w:rsidRPr="00876EA8" w:rsidRDefault="0010608C" w:rsidP="0010608C">
      <w:pPr>
        <w:spacing w:line="276" w:lineRule="auto"/>
        <w:contextualSpacing/>
        <w:jc w:val="right"/>
        <w:rPr>
          <w:rFonts w:ascii="Times New Roman" w:hAnsi="Times New Roman"/>
          <w:b/>
          <w:sz w:val="28"/>
          <w:szCs w:val="28"/>
          <w:lang w:val="en-US"/>
        </w:rPr>
      </w:pPr>
    </w:p>
    <w:p w14:paraId="34D5E870" w14:textId="7A1962BA" w:rsidR="0010608C" w:rsidRPr="006E25F0" w:rsidRDefault="006E25F0" w:rsidP="0010608C">
      <w:pPr>
        <w:spacing w:line="276" w:lineRule="auto"/>
        <w:contextualSpacing/>
        <w:jc w:val="right"/>
        <w:rPr>
          <w:rFonts w:ascii="Times New Roman" w:hAnsi="Times New Roman"/>
          <w:b/>
          <w:sz w:val="28"/>
          <w:szCs w:val="28"/>
          <w:lang w:val="en-US"/>
        </w:rPr>
      </w:pPr>
      <w:r w:rsidRPr="006E25F0">
        <w:rPr>
          <w:rFonts w:ascii="Times New Roman" w:hAnsi="Times New Roman"/>
          <w:b/>
          <w:sz w:val="28"/>
          <w:szCs w:val="28"/>
          <w:lang w:val="en-US"/>
        </w:rPr>
        <w:t>Affected ancestor</w:t>
      </w:r>
      <w:r w:rsidR="0010608C" w:rsidRPr="006E25F0">
        <w:rPr>
          <w:rFonts w:ascii="Times New Roman" w:hAnsi="Times New Roman"/>
          <w:b/>
          <w:sz w:val="28"/>
          <w:szCs w:val="28"/>
          <w:lang w:val="en-US"/>
        </w:rPr>
        <w:t>:</w:t>
      </w:r>
    </w:p>
    <w:p w14:paraId="0D42EDC0" w14:textId="621A503A"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5BA7A927" w14:textId="4A2BD7D0"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Other name spelling options</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4A11252B" w14:textId="07B3CD70"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birth</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0ECBC0F6" w14:textId="10C1F470"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death</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39B644C8" w14:textId="38C65224" w:rsidR="0010608C" w:rsidRPr="00876EA8" w:rsidRDefault="006E25F0" w:rsidP="0010608C">
      <w:pPr>
        <w:spacing w:line="276" w:lineRule="auto"/>
        <w:contextualSpacing/>
        <w:jc w:val="right"/>
        <w:rPr>
          <w:rFonts w:ascii="Times New Roman" w:hAnsi="Times New Roman"/>
          <w:bCs/>
          <w:sz w:val="28"/>
          <w:szCs w:val="28"/>
          <w:lang w:val="en-US"/>
        </w:rPr>
      </w:pPr>
      <w:r w:rsidRPr="00876EA8">
        <w:rPr>
          <w:rFonts w:ascii="Times New Roman" w:hAnsi="Times New Roman"/>
          <w:b/>
          <w:sz w:val="28"/>
          <w:szCs w:val="28"/>
          <w:lang w:val="en-US"/>
        </w:rPr>
        <w:t>Place of residence</w:t>
      </w:r>
      <w:r w:rsidR="0010608C" w:rsidRPr="00876EA8">
        <w:rPr>
          <w:rFonts w:ascii="Times New Roman" w:hAnsi="Times New Roman"/>
          <w:bCs/>
          <w:sz w:val="28"/>
          <w:szCs w:val="28"/>
          <w:lang w:val="en-US"/>
        </w:rPr>
        <w:t>: (</w:t>
      </w:r>
      <w:r w:rsidR="007E0A7C" w:rsidRPr="00876EA8">
        <w:rPr>
          <w:rFonts w:ascii="Times New Roman" w:hAnsi="Times New Roman"/>
          <w:bCs/>
          <w:sz w:val="28"/>
          <w:szCs w:val="28"/>
          <w:lang w:val="en-US"/>
        </w:rPr>
        <w:t>ENTER</w:t>
      </w:r>
      <w:r w:rsidR="0010608C" w:rsidRPr="00876EA8">
        <w:rPr>
          <w:rFonts w:ascii="Times New Roman" w:hAnsi="Times New Roman"/>
          <w:bCs/>
          <w:sz w:val="28"/>
          <w:szCs w:val="28"/>
          <w:lang w:val="en-US"/>
        </w:rPr>
        <w:t>)</w:t>
      </w:r>
    </w:p>
    <w:p w14:paraId="64E202D7" w14:textId="06EAE3AD" w:rsidR="00633A5E" w:rsidRPr="006659F3" w:rsidRDefault="00633A5E" w:rsidP="00633A5E">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Territory under </w:t>
      </w:r>
      <w:r>
        <w:rPr>
          <w:rFonts w:ascii="Times New Roman" w:hAnsi="Times New Roman"/>
          <w:b/>
          <w:sz w:val="28"/>
          <w:szCs w:val="28"/>
          <w:lang w:val="en-US"/>
        </w:rPr>
        <w:t>British</w:t>
      </w:r>
    </w:p>
    <w:p w14:paraId="6E88E611" w14:textId="4D93D529" w:rsidR="0010608C" w:rsidRPr="007E0A7C" w:rsidRDefault="00633A5E" w:rsidP="00633A5E">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r w:rsidR="0010608C" w:rsidRPr="007E0A7C">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7E0A7C">
        <w:rPr>
          <w:rFonts w:ascii="Times New Roman" w:hAnsi="Times New Roman"/>
          <w:bCs/>
          <w:sz w:val="28"/>
          <w:szCs w:val="28"/>
          <w:lang w:val="en-US"/>
        </w:rPr>
        <w:t>)</w:t>
      </w:r>
    </w:p>
    <w:p w14:paraId="14EF1F2D" w14:textId="4FA957A3" w:rsidR="0010608C" w:rsidRPr="006E25F0" w:rsidRDefault="006E25F0" w:rsidP="0010608C">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Family ties to the claimant</w:t>
      </w:r>
      <w:r w:rsidR="0010608C" w:rsidRPr="006E25F0">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6E25F0">
        <w:rPr>
          <w:rFonts w:ascii="Times New Roman" w:hAnsi="Times New Roman"/>
          <w:bCs/>
          <w:sz w:val="28"/>
          <w:szCs w:val="28"/>
          <w:lang w:val="en-US"/>
        </w:rPr>
        <w:t>)</w:t>
      </w:r>
    </w:p>
    <w:p w14:paraId="025D4854" w14:textId="2A8695D2" w:rsidR="007E0A7C" w:rsidRPr="007E0A7C" w:rsidRDefault="006E25F0" w:rsidP="0010608C">
      <w:pPr>
        <w:spacing w:line="276" w:lineRule="auto"/>
        <w:contextualSpacing/>
        <w:jc w:val="right"/>
        <w:rPr>
          <w:rFonts w:ascii="Times New Roman" w:hAnsi="Times New Roman"/>
          <w:b/>
          <w:sz w:val="28"/>
          <w:szCs w:val="28"/>
          <w:lang w:val="en-US"/>
        </w:rPr>
      </w:pPr>
      <w:bookmarkStart w:id="0" w:name="_Hlk239188109"/>
      <w:r w:rsidRPr="007E0A7C">
        <w:rPr>
          <w:rFonts w:ascii="Times New Roman" w:hAnsi="Times New Roman"/>
          <w:b/>
          <w:sz w:val="28"/>
          <w:szCs w:val="28"/>
          <w:lang w:val="en-US"/>
        </w:rPr>
        <w:t>Documents provi</w:t>
      </w:r>
      <w:r w:rsidR="00633A5E">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710638E8" w14:textId="781D9501" w:rsidR="0010608C" w:rsidRPr="007E0A7C" w:rsidRDefault="00633A5E" w:rsidP="0010608C">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006E25F0" w:rsidRPr="007E0A7C">
        <w:rPr>
          <w:rFonts w:ascii="Times New Roman" w:hAnsi="Times New Roman"/>
          <w:b/>
          <w:sz w:val="28"/>
          <w:szCs w:val="28"/>
          <w:lang w:val="en-US"/>
        </w:rPr>
        <w:t>amily connection and inheritance</w:t>
      </w:r>
      <w:bookmarkEnd w:id="0"/>
      <w:r w:rsidR="0010608C" w:rsidRPr="007E0A7C">
        <w:rPr>
          <w:rFonts w:ascii="Times New Roman" w:hAnsi="Times New Roman"/>
          <w:bCs/>
          <w:sz w:val="28"/>
          <w:szCs w:val="28"/>
          <w:lang w:val="en-US"/>
        </w:rPr>
        <w:t>: (</w:t>
      </w:r>
      <w:r w:rsidR="007E0A7C" w:rsidRPr="007E0A7C">
        <w:rPr>
          <w:rFonts w:ascii="Times New Roman" w:hAnsi="Times New Roman"/>
          <w:bCs/>
          <w:sz w:val="28"/>
          <w:szCs w:val="28"/>
          <w:lang w:val="en-US"/>
        </w:rPr>
        <w:t>ENTER</w:t>
      </w:r>
      <w:r w:rsidR="0010608C" w:rsidRPr="007E0A7C">
        <w:rPr>
          <w:rFonts w:ascii="Times New Roman" w:hAnsi="Times New Roman"/>
          <w:bCs/>
          <w:sz w:val="28"/>
          <w:szCs w:val="28"/>
          <w:lang w:val="en-US"/>
        </w:rPr>
        <w:t>)</w:t>
      </w:r>
    </w:p>
    <w:p w14:paraId="16C1FE5D" w14:textId="06A823A9" w:rsidR="0010608C" w:rsidRPr="007E0A7C" w:rsidRDefault="0010608C" w:rsidP="0010608C">
      <w:pPr>
        <w:spacing w:line="276" w:lineRule="auto"/>
        <w:contextualSpacing/>
        <w:rPr>
          <w:rFonts w:ascii="Times New Roman" w:hAnsi="Times New Roman"/>
          <w:b/>
          <w:sz w:val="28"/>
          <w:szCs w:val="28"/>
          <w:lang w:val="en-US"/>
        </w:rPr>
      </w:pPr>
    </w:p>
    <w:p w14:paraId="7B6CC0B7" w14:textId="77777777" w:rsidR="009D5AFF" w:rsidRPr="007E0A7C" w:rsidRDefault="009D5AFF" w:rsidP="0010608C">
      <w:pPr>
        <w:spacing w:line="276" w:lineRule="auto"/>
        <w:contextualSpacing/>
        <w:rPr>
          <w:rFonts w:ascii="Times New Roman" w:hAnsi="Times New Roman"/>
          <w:b/>
          <w:sz w:val="28"/>
          <w:szCs w:val="28"/>
          <w:lang w:val="en-US"/>
        </w:rPr>
      </w:pPr>
    </w:p>
    <w:p w14:paraId="46C5C668" w14:textId="77777777" w:rsidR="00633A5E" w:rsidRPr="00EC63BD" w:rsidRDefault="00633A5E" w:rsidP="00633A5E">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APPLICATION</w:t>
      </w:r>
    </w:p>
    <w:p w14:paraId="2C596856" w14:textId="77777777" w:rsidR="00633A5E" w:rsidRPr="00EC63BD" w:rsidRDefault="00633A5E" w:rsidP="00633A5E">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(LETTER – APPLICATION – COMPLAINT – PETITION)</w:t>
      </w:r>
    </w:p>
    <w:p w14:paraId="7D047BF0" w14:textId="4A3B93BF" w:rsidR="00633A5E" w:rsidRDefault="00633A5E" w:rsidP="00633A5E">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 xml:space="preserve">on violations committed during the period of </w:t>
      </w:r>
      <w:r>
        <w:rPr>
          <w:rFonts w:ascii="Times New Roman" w:hAnsi="Times New Roman"/>
          <w:bCs/>
          <w:sz w:val="28"/>
          <w:szCs w:val="28"/>
          <w:lang w:val="en-US"/>
        </w:rPr>
        <w:t>British</w:t>
      </w:r>
      <w:r w:rsidRPr="006659F3">
        <w:rPr>
          <w:rFonts w:ascii="Times New Roman" w:hAnsi="Times New Roman"/>
          <w:bCs/>
          <w:sz w:val="28"/>
          <w:szCs w:val="28"/>
          <w:lang w:val="en-US"/>
        </w:rPr>
        <w:t xml:space="preserve"> colonial rule, the acknowledgement of responsibility and the payment of compensation</w:t>
      </w:r>
    </w:p>
    <w:p w14:paraId="07EDBF05" w14:textId="77777777" w:rsidR="00633A5E" w:rsidRPr="00633A5E" w:rsidRDefault="00633A5E" w:rsidP="0010608C">
      <w:pPr>
        <w:spacing w:line="276" w:lineRule="auto"/>
        <w:contextualSpacing/>
        <w:jc w:val="center"/>
        <w:rPr>
          <w:rFonts w:ascii="Times New Roman" w:hAnsi="Times New Roman"/>
          <w:bCs/>
          <w:sz w:val="28"/>
          <w:szCs w:val="28"/>
          <w:lang w:val="en-US"/>
        </w:rPr>
      </w:pPr>
    </w:p>
    <w:p w14:paraId="6EF371FC" w14:textId="77777777" w:rsidR="009D5AFF" w:rsidRPr="00633A5E" w:rsidRDefault="009D5AFF" w:rsidP="0010608C">
      <w:pPr>
        <w:spacing w:line="276" w:lineRule="auto"/>
        <w:contextualSpacing/>
        <w:jc w:val="center"/>
        <w:rPr>
          <w:rFonts w:ascii="Times New Roman" w:hAnsi="Times New Roman"/>
          <w:bCs/>
          <w:sz w:val="28"/>
          <w:szCs w:val="28"/>
          <w:lang w:val="en-US"/>
        </w:rPr>
      </w:pPr>
    </w:p>
    <w:p w14:paraId="1AFB6124" w14:textId="3E250838" w:rsidR="00B7014E" w:rsidRDefault="0010608C" w:rsidP="00633A5E">
      <w:pPr>
        <w:spacing w:line="276" w:lineRule="auto"/>
        <w:contextualSpacing/>
        <w:jc w:val="center"/>
        <w:rPr>
          <w:rFonts w:ascii="Times New Roman" w:hAnsi="Times New Roman"/>
          <w:b/>
          <w:sz w:val="28"/>
          <w:szCs w:val="28"/>
          <w:lang w:val="en-US"/>
        </w:rPr>
      </w:pPr>
      <w:r w:rsidRPr="00876EA8">
        <w:rPr>
          <w:rFonts w:ascii="Times New Roman" w:hAnsi="Times New Roman"/>
          <w:b/>
          <w:sz w:val="28"/>
          <w:szCs w:val="28"/>
          <w:lang w:val="en-US"/>
        </w:rPr>
        <w:t xml:space="preserve">1.  </w:t>
      </w:r>
      <w:r w:rsidR="00633A5E" w:rsidRPr="00633A5E">
        <w:rPr>
          <w:rFonts w:ascii="Times New Roman" w:hAnsi="Times New Roman"/>
          <w:b/>
          <w:sz w:val="28"/>
          <w:szCs w:val="28"/>
          <w:lang w:val="en-US"/>
        </w:rPr>
        <w:t>Procedural grounds for the application.</w:t>
      </w:r>
    </w:p>
    <w:p w14:paraId="2DB91D7E" w14:textId="77777777" w:rsidR="00633A5E" w:rsidRPr="00633A5E" w:rsidRDefault="00633A5E" w:rsidP="00633A5E">
      <w:pPr>
        <w:spacing w:line="276" w:lineRule="auto"/>
        <w:contextualSpacing/>
        <w:jc w:val="center"/>
        <w:rPr>
          <w:rFonts w:ascii="Times New Roman" w:hAnsi="Times New Roman"/>
          <w:bCs/>
          <w:sz w:val="28"/>
          <w:szCs w:val="28"/>
          <w:lang w:val="en-US"/>
        </w:rPr>
      </w:pPr>
    </w:p>
    <w:p w14:paraId="4C7C6539" w14:textId="77777777" w:rsidR="00633A5E" w:rsidRDefault="00633A5E" w:rsidP="003D3C1D">
      <w:pPr>
        <w:spacing w:line="276" w:lineRule="auto"/>
        <w:ind w:firstLine="708"/>
        <w:contextualSpacing/>
        <w:jc w:val="both"/>
        <w:rPr>
          <w:rFonts w:ascii="Times New Roman" w:hAnsi="Times New Roman"/>
          <w:bCs/>
          <w:sz w:val="28"/>
          <w:szCs w:val="28"/>
          <w:lang w:val="en-US"/>
        </w:rPr>
      </w:pPr>
      <w:r w:rsidRPr="00633A5E">
        <w:rPr>
          <w:rFonts w:ascii="Times New Roman" w:hAnsi="Times New Roman"/>
          <w:bCs/>
          <w:sz w:val="28"/>
          <w:szCs w:val="28"/>
          <w:lang w:val="en-US"/>
        </w:rPr>
        <w:t>This document constitutes a formal written representation and a request for redress, addressed to the public authorities of the United Kingdom of Great Britain and Northern Ireland for consideration within the scope of the functions, powers and departmental responsibilities of each addressee.</w:t>
      </w:r>
    </w:p>
    <w:p w14:paraId="63F9ADF1" w14:textId="77777777" w:rsidR="00633A5E" w:rsidRPr="00633A5E" w:rsidRDefault="00633A5E" w:rsidP="003D3C1D">
      <w:pPr>
        <w:spacing w:line="276" w:lineRule="auto"/>
        <w:ind w:firstLine="708"/>
        <w:contextualSpacing/>
        <w:jc w:val="both"/>
        <w:rPr>
          <w:rFonts w:ascii="Times New Roman" w:hAnsi="Times New Roman"/>
          <w:bCs/>
          <w:sz w:val="28"/>
          <w:szCs w:val="28"/>
          <w:lang w:val="en-US"/>
        </w:rPr>
      </w:pPr>
      <w:r w:rsidRPr="00633A5E">
        <w:rPr>
          <w:rFonts w:ascii="Times New Roman" w:hAnsi="Times New Roman"/>
          <w:bCs/>
          <w:sz w:val="28"/>
          <w:szCs w:val="28"/>
          <w:lang w:val="en-US"/>
        </w:rPr>
        <w:lastRenderedPageBreak/>
        <w:t>I kindly ask that this letter be registered as government correspondence, with the date of receipt and a reference number noted. Insofar as it relates to the current actions or inaction of the relevant department, a refusal to consider the issues raised, a failure to comply with the applicable procedure, or the improper treatment of the applicant, I would also ask that the relevant part of the document be considered in accordance with the department’s current complaints procedure.</w:t>
      </w:r>
    </w:p>
    <w:p w14:paraId="4F519DB0" w14:textId="77777777" w:rsidR="00633A5E" w:rsidRPr="00633A5E" w:rsidRDefault="00633A5E" w:rsidP="003D3C1D">
      <w:pPr>
        <w:spacing w:line="276" w:lineRule="auto"/>
        <w:ind w:firstLine="708"/>
        <w:contextualSpacing/>
        <w:jc w:val="both"/>
        <w:rPr>
          <w:rFonts w:ascii="Times New Roman" w:hAnsi="Times New Roman"/>
          <w:bCs/>
          <w:sz w:val="28"/>
          <w:szCs w:val="28"/>
          <w:lang w:val="en-US"/>
        </w:rPr>
      </w:pPr>
      <w:r w:rsidRPr="00633A5E">
        <w:rPr>
          <w:rFonts w:ascii="Times New Roman" w:hAnsi="Times New Roman"/>
          <w:bCs/>
          <w:sz w:val="28"/>
          <w:szCs w:val="28"/>
          <w:lang w:val="en-US"/>
        </w:rPr>
        <w:t>Within the remit of each Addressee, I request that you identify the department responsible for considering this submission; examine the circumstances set out and the documents submitted; carry out the necessary documentary, archival and inter-departmental examinations; determine whether the Addressee has legislative, administrative, discretionary or other powers to consider matters of state liability, official recognition of the established violations, the offering of an apology, the restitution of property, the provision of monetary compensation or the adoption of other remedial measures; and to provide the applicant with a substantive written response to each claim falling within the Addressee’s remit.</w:t>
      </w:r>
    </w:p>
    <w:p w14:paraId="20874AD6" w14:textId="77777777" w:rsidR="00F40923" w:rsidRPr="00F40923" w:rsidRDefault="00F40923" w:rsidP="003D3C1D">
      <w:pPr>
        <w:spacing w:line="276" w:lineRule="auto"/>
        <w:ind w:firstLine="708"/>
        <w:contextualSpacing/>
        <w:jc w:val="both"/>
        <w:rPr>
          <w:rFonts w:ascii="Times New Roman" w:hAnsi="Times New Roman"/>
          <w:bCs/>
          <w:sz w:val="28"/>
          <w:szCs w:val="28"/>
          <w:lang w:val="en-US"/>
        </w:rPr>
      </w:pPr>
      <w:r w:rsidRPr="00F40923">
        <w:rPr>
          <w:rFonts w:ascii="Times New Roman" w:hAnsi="Times New Roman"/>
          <w:bCs/>
          <w:sz w:val="28"/>
          <w:szCs w:val="28"/>
          <w:lang w:val="en-US"/>
        </w:rPr>
        <w:t>When considering this application and deciding whether to exercise or refuse to exercise public powers, I ask that you act in accordance with the applicable legislation, within the limits of the powers conferred, in accordance with the department’s published rules and policies, and in accordance with the principles of public law in the United Kingdom. In particular, I ask that you consider all the relevant circumstances and the evidence submitted objectively, disregard any extraneous considerations, and ensure that the consideration is impartial, consistent, reasonable and procedurally fair.</w:t>
      </w:r>
    </w:p>
    <w:p w14:paraId="4060CD92" w14:textId="166A8964" w:rsidR="00F40923" w:rsidRDefault="00F40923" w:rsidP="003D3C1D">
      <w:pPr>
        <w:spacing w:line="276" w:lineRule="auto"/>
        <w:ind w:firstLine="708"/>
        <w:contextualSpacing/>
        <w:jc w:val="both"/>
        <w:rPr>
          <w:rFonts w:ascii="Times New Roman" w:hAnsi="Times New Roman"/>
          <w:bCs/>
          <w:sz w:val="28"/>
          <w:szCs w:val="28"/>
          <w:lang w:val="en-US"/>
        </w:rPr>
      </w:pPr>
      <w:r w:rsidRPr="00F40923">
        <w:rPr>
          <w:rFonts w:ascii="Times New Roman" w:hAnsi="Times New Roman"/>
          <w:bCs/>
          <w:sz w:val="28"/>
          <w:szCs w:val="28"/>
          <w:lang w:val="en-US"/>
        </w:rPr>
        <w:t>If the addressee does not have the authority to consider the application in full or in the relevant part, I would ask that, to the extent permitted by current regulations and administrative practice, the relevant documents be forwarded to the competent state authority, or that the applicant be provided with the exact name of that authority, its contact details and the correct procedure for making an application.</w:t>
      </w:r>
    </w:p>
    <w:p w14:paraId="10257435" w14:textId="3ECC6A2B" w:rsidR="00F40923" w:rsidRPr="00F40923" w:rsidRDefault="00F40923" w:rsidP="003D3C1D">
      <w:pPr>
        <w:spacing w:line="276" w:lineRule="auto"/>
        <w:ind w:firstLine="708"/>
        <w:contextualSpacing/>
        <w:jc w:val="both"/>
        <w:rPr>
          <w:rFonts w:ascii="Times New Roman" w:hAnsi="Times New Roman"/>
          <w:bCs/>
          <w:sz w:val="28"/>
          <w:szCs w:val="28"/>
          <w:lang w:val="en-US"/>
        </w:rPr>
      </w:pPr>
      <w:r w:rsidRPr="00F40923">
        <w:rPr>
          <w:rFonts w:ascii="Times New Roman" w:hAnsi="Times New Roman"/>
          <w:bCs/>
          <w:sz w:val="28"/>
          <w:szCs w:val="28"/>
          <w:lang w:val="en-US"/>
        </w:rPr>
        <w:t>I would ask that the legal and procedural nature of this document be determined on the basis of its actual content, and not solely on the basis of the title used by the applicant. If a specific form, a separate procedure or additional documents are required for the consideration of a particular claim, please notify the applicant of this, specifying the deficiencies to be rectified, and allow a reasonable opportunity to submit the required information.</w:t>
      </w:r>
    </w:p>
    <w:p w14:paraId="7990F28B" w14:textId="24765307" w:rsidR="00071686" w:rsidRDefault="00071686">
      <w:pPr>
        <w:spacing w:after="0" w:line="240" w:lineRule="auto"/>
        <w:rPr>
          <w:rFonts w:ascii="Times New Roman" w:hAnsi="Times New Roman"/>
          <w:b/>
          <w:sz w:val="28"/>
          <w:szCs w:val="28"/>
          <w:lang w:val="en-US"/>
        </w:rPr>
      </w:pPr>
      <w:r>
        <w:rPr>
          <w:rFonts w:ascii="Times New Roman" w:hAnsi="Times New Roman"/>
          <w:b/>
          <w:sz w:val="28"/>
          <w:szCs w:val="28"/>
          <w:lang w:val="en-US"/>
        </w:rPr>
        <w:br w:type="page"/>
      </w:r>
    </w:p>
    <w:p w14:paraId="0F85188D" w14:textId="24D8D21B" w:rsidR="0010608C" w:rsidRPr="00F42521" w:rsidRDefault="0010608C" w:rsidP="0010608C">
      <w:pPr>
        <w:spacing w:line="276" w:lineRule="auto"/>
        <w:contextualSpacing/>
        <w:jc w:val="center"/>
        <w:rPr>
          <w:rFonts w:ascii="Times New Roman" w:hAnsi="Times New Roman"/>
          <w:b/>
          <w:sz w:val="28"/>
          <w:szCs w:val="28"/>
          <w:lang w:val="en-US"/>
        </w:rPr>
      </w:pPr>
      <w:r w:rsidRPr="00F42521">
        <w:rPr>
          <w:rFonts w:ascii="Times New Roman" w:hAnsi="Times New Roman"/>
          <w:b/>
          <w:sz w:val="28"/>
          <w:szCs w:val="28"/>
          <w:lang w:val="en-US"/>
        </w:rPr>
        <w:lastRenderedPageBreak/>
        <w:t xml:space="preserve">2. </w:t>
      </w:r>
      <w:r w:rsidR="00F42521" w:rsidRPr="003B3C69">
        <w:rPr>
          <w:rFonts w:ascii="Times New Roman" w:hAnsi="Times New Roman"/>
          <w:b/>
          <w:sz w:val="28"/>
          <w:szCs w:val="28"/>
          <w:lang w:val="en-US"/>
        </w:rPr>
        <w:t>Rights violation and factual circumstances</w:t>
      </w:r>
      <w:r w:rsidRPr="00F42521">
        <w:rPr>
          <w:rFonts w:ascii="Times New Roman" w:hAnsi="Times New Roman"/>
          <w:b/>
          <w:sz w:val="28"/>
          <w:szCs w:val="28"/>
          <w:lang w:val="en-US"/>
        </w:rPr>
        <w:t>.</w:t>
      </w:r>
    </w:p>
    <w:p w14:paraId="1921AC22" w14:textId="77777777" w:rsidR="00CE655B" w:rsidRPr="00F42521" w:rsidRDefault="00CE655B" w:rsidP="0010608C">
      <w:pPr>
        <w:spacing w:line="276" w:lineRule="auto"/>
        <w:contextualSpacing/>
        <w:jc w:val="center"/>
        <w:rPr>
          <w:rFonts w:ascii="Times New Roman" w:hAnsi="Times New Roman"/>
          <w:b/>
          <w:sz w:val="28"/>
          <w:szCs w:val="28"/>
          <w:lang w:val="en-US"/>
        </w:rPr>
      </w:pPr>
    </w:p>
    <w:p w14:paraId="34434277" w14:textId="26D1B255" w:rsidR="00F42521" w:rsidRDefault="00F42521" w:rsidP="00F42521">
      <w:pPr>
        <w:spacing w:line="276" w:lineRule="auto"/>
        <w:ind w:firstLine="708"/>
        <w:contextualSpacing/>
        <w:jc w:val="both"/>
        <w:rPr>
          <w:rFonts w:ascii="Times New Roman" w:hAnsi="Times New Roman"/>
          <w:bCs/>
          <w:sz w:val="28"/>
          <w:szCs w:val="28"/>
          <w:lang w:val="en-US"/>
        </w:rPr>
      </w:pPr>
      <w:r w:rsidRPr="00EC63BD">
        <w:rPr>
          <w:rFonts w:ascii="Times New Roman" w:hAnsi="Times New Roman"/>
          <w:bCs/>
          <w:sz w:val="28"/>
          <w:szCs w:val="28"/>
          <w:lang w:val="en-US"/>
        </w:rPr>
        <w:t xml:space="preserve">My ancestors, as listed in the introductory section of this application, suffered during the period of </w:t>
      </w:r>
      <w:r>
        <w:rPr>
          <w:rFonts w:ascii="Times New Roman" w:hAnsi="Times New Roman"/>
          <w:bCs/>
          <w:sz w:val="28"/>
          <w:szCs w:val="28"/>
          <w:lang w:val="en-US"/>
        </w:rPr>
        <w:t>British</w:t>
      </w:r>
      <w:r w:rsidRPr="00EC63BD">
        <w:rPr>
          <w:rFonts w:ascii="Times New Roman" w:hAnsi="Times New Roman"/>
          <w:bCs/>
          <w:sz w:val="28"/>
          <w:szCs w:val="28"/>
          <w:lang w:val="en-US"/>
        </w:rPr>
        <w:t xml:space="preserve"> colonial rule as a result of the actions (or inaction) of state bodies of the </w:t>
      </w:r>
      <w:r>
        <w:rPr>
          <w:rFonts w:ascii="Times New Roman" w:hAnsi="Times New Roman"/>
          <w:bCs/>
          <w:sz w:val="28"/>
          <w:szCs w:val="28"/>
          <w:lang w:val="en-US"/>
        </w:rPr>
        <w:t>British</w:t>
      </w:r>
      <w:r w:rsidRPr="00EC63BD">
        <w:rPr>
          <w:rFonts w:ascii="Times New Roman" w:hAnsi="Times New Roman"/>
          <w:bCs/>
          <w:sz w:val="28"/>
          <w:szCs w:val="28"/>
          <w:lang w:val="en-US"/>
        </w:rPr>
        <w:t xml:space="preserve"> Empire, the colonial administration, military personnel, officials, companies or other organisations acting with the support or under the control of </w:t>
      </w:r>
      <w:r>
        <w:rPr>
          <w:rFonts w:ascii="Times New Roman" w:hAnsi="Times New Roman"/>
          <w:bCs/>
          <w:sz w:val="28"/>
          <w:szCs w:val="28"/>
          <w:lang w:val="en-US"/>
        </w:rPr>
        <w:t>Great Britain</w:t>
      </w:r>
      <w:r w:rsidRPr="00EC63BD">
        <w:rPr>
          <w:rFonts w:ascii="Times New Roman" w:hAnsi="Times New Roman"/>
          <w:bCs/>
          <w:sz w:val="28"/>
          <w:szCs w:val="28"/>
          <w:lang w:val="en-US"/>
        </w:rPr>
        <w:t xml:space="preserve">. </w:t>
      </w:r>
    </w:p>
    <w:p w14:paraId="0A9FD1CC" w14:textId="6D8DE584" w:rsidR="0010608C" w:rsidRPr="00F42521" w:rsidRDefault="00F42521" w:rsidP="0010608C">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(ENTER VIOLATIONS, reference: 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labour—displacement, expulsion from land, destruction of dwellings, seizure of land, livestock, funds, family or cultural valuables, deprivation of means of subsistence, discriminatory treatment or other human rights violations).</w:t>
      </w:r>
    </w:p>
    <w:p w14:paraId="77AADF01" w14:textId="77777777" w:rsidR="00F42521" w:rsidRPr="00F42521" w:rsidRDefault="00F42521" w:rsidP="0010608C">
      <w:pPr>
        <w:spacing w:line="276" w:lineRule="auto"/>
        <w:ind w:firstLine="708"/>
        <w:contextualSpacing/>
        <w:jc w:val="both"/>
        <w:rPr>
          <w:rFonts w:ascii="Times New Roman" w:hAnsi="Times New Roman"/>
          <w:bCs/>
          <w:sz w:val="28"/>
          <w:szCs w:val="28"/>
          <w:lang w:val="en-US"/>
        </w:rPr>
      </w:pPr>
    </w:p>
    <w:p w14:paraId="30403A27" w14:textId="5930B35E" w:rsidR="0010608C" w:rsidRPr="009B33A2" w:rsidRDefault="0010608C" w:rsidP="0010608C">
      <w:pPr>
        <w:spacing w:line="276" w:lineRule="auto"/>
        <w:contextualSpacing/>
        <w:jc w:val="center"/>
        <w:rPr>
          <w:rFonts w:ascii="Times New Roman" w:hAnsi="Times New Roman"/>
          <w:b/>
          <w:sz w:val="28"/>
          <w:szCs w:val="28"/>
          <w:lang w:val="en-US"/>
        </w:rPr>
      </w:pPr>
      <w:r w:rsidRPr="009B33A2">
        <w:rPr>
          <w:rFonts w:ascii="Times New Roman" w:hAnsi="Times New Roman"/>
          <w:b/>
          <w:sz w:val="28"/>
          <w:szCs w:val="28"/>
          <w:lang w:val="en-US"/>
        </w:rPr>
        <w:t xml:space="preserve">3. </w:t>
      </w:r>
      <w:r w:rsidR="00F42521" w:rsidRPr="00D21CB1">
        <w:rPr>
          <w:rFonts w:ascii="Times New Roman" w:hAnsi="Times New Roman"/>
          <w:b/>
          <w:sz w:val="28"/>
          <w:szCs w:val="28"/>
          <w:lang w:val="en-US"/>
        </w:rPr>
        <w:t>Substantive legal basis.</w:t>
      </w:r>
    </w:p>
    <w:p w14:paraId="2B03C91B" w14:textId="77777777" w:rsidR="0010608C" w:rsidRPr="009B33A2" w:rsidRDefault="0010608C" w:rsidP="0010608C">
      <w:pPr>
        <w:spacing w:line="276" w:lineRule="auto"/>
        <w:ind w:firstLine="708"/>
        <w:contextualSpacing/>
        <w:jc w:val="both"/>
        <w:rPr>
          <w:rFonts w:ascii="Times New Roman" w:hAnsi="Times New Roman"/>
          <w:bCs/>
          <w:sz w:val="28"/>
          <w:szCs w:val="28"/>
          <w:lang w:val="en-US"/>
        </w:rPr>
      </w:pPr>
    </w:p>
    <w:p w14:paraId="72469A40" w14:textId="77777777" w:rsidR="009B33A2" w:rsidRPr="009B33A2" w:rsidRDefault="009B33A2" w:rsidP="00E97EAC">
      <w:pPr>
        <w:spacing w:line="276" w:lineRule="auto"/>
        <w:ind w:firstLine="708"/>
        <w:contextualSpacing/>
        <w:jc w:val="both"/>
        <w:rPr>
          <w:rFonts w:ascii="Times New Roman" w:hAnsi="Times New Roman"/>
          <w:bCs/>
          <w:sz w:val="28"/>
          <w:szCs w:val="28"/>
          <w:lang w:val="en-US"/>
        </w:rPr>
      </w:pPr>
      <w:r w:rsidRPr="009B33A2">
        <w:rPr>
          <w:rFonts w:ascii="Times New Roman" w:hAnsi="Times New Roman"/>
          <w:bCs/>
          <w:sz w:val="28"/>
          <w:szCs w:val="28"/>
          <w:lang w:val="en-US"/>
        </w:rPr>
        <w:t>A definitive legal characterisation requires, first and foremost, a determination of the applicable legal system of the United Kingdom — the law of England and Wales, Scotland or Northern Ireland — as well as the legislation and rules of common law in force at the time of the relevant events. In addition, issues relating to the status of the colonial territory, the attribution of acts to the Crown or the Government of the United Kingdom, state succession, jurisdiction, applicable law, succession and limitation periods must be resolved.</w:t>
      </w:r>
    </w:p>
    <w:p w14:paraId="2753B121" w14:textId="77777777" w:rsidR="009B33A2" w:rsidRPr="009B33A2" w:rsidRDefault="009B33A2" w:rsidP="00E97EAC">
      <w:pPr>
        <w:spacing w:line="276" w:lineRule="auto"/>
        <w:ind w:firstLine="708"/>
        <w:contextualSpacing/>
        <w:jc w:val="both"/>
        <w:rPr>
          <w:rFonts w:ascii="Times New Roman" w:hAnsi="Times New Roman"/>
          <w:bCs/>
          <w:sz w:val="28"/>
          <w:szCs w:val="28"/>
          <w:lang w:val="en-US"/>
        </w:rPr>
      </w:pPr>
      <w:r w:rsidRPr="009B33A2">
        <w:rPr>
          <w:rFonts w:ascii="Times New Roman" w:hAnsi="Times New Roman"/>
          <w:bCs/>
          <w:sz w:val="28"/>
          <w:szCs w:val="28"/>
          <w:lang w:val="en-US"/>
        </w:rPr>
        <w:t>Where the law of England and Wales applies, please examine the grounds for liability of the Crown set out in section 2 of the Crown Proceedings Act 1947, in conjunction with the relevant common law grounds, including negligence, unlawful trespass to the person or property, conversion, misfeasance in public office, as well as the principles of restitution, unjust enrichment and the protection of property rights. The Crown Proceedings Act 1947 should not be regarded as a law that automatically creates liability with retroactive effect for acts committed prior to its enactment; it must be determined separately whether the relevant substantive right of claim existed and whether it can currently be asserted against the Crown.</w:t>
      </w:r>
    </w:p>
    <w:p w14:paraId="07A8E38E" w14:textId="77777777" w:rsidR="009B33A2" w:rsidRPr="009B33A2" w:rsidRDefault="009B33A2" w:rsidP="00E97EAC">
      <w:pPr>
        <w:spacing w:line="276" w:lineRule="auto"/>
        <w:ind w:firstLine="708"/>
        <w:contextualSpacing/>
        <w:jc w:val="both"/>
        <w:rPr>
          <w:rFonts w:ascii="Times New Roman" w:hAnsi="Times New Roman"/>
          <w:bCs/>
          <w:sz w:val="28"/>
          <w:szCs w:val="28"/>
          <w:lang w:val="en-US"/>
        </w:rPr>
      </w:pPr>
      <w:r w:rsidRPr="009B33A2">
        <w:rPr>
          <w:rFonts w:ascii="Times New Roman" w:hAnsi="Times New Roman"/>
          <w:bCs/>
          <w:sz w:val="28"/>
          <w:szCs w:val="28"/>
          <w:lang w:val="en-US"/>
        </w:rPr>
        <w:lastRenderedPageBreak/>
        <w:t>Please apply the Human Rights Act 1998 only in relation to current acts, omissions or decisions of public authorities, and taking into account the temporal and territorial limits of the Convention rights. Section 6 of this Act prohibits public authorities from acting in a manner inconsistent with Convention rights, but does not in itself create a general retrospective basis for liability in respect of colonial events.</w:t>
      </w:r>
    </w:p>
    <w:p w14:paraId="536B436F" w14:textId="77777777" w:rsidR="009B33A2" w:rsidRDefault="009B33A2" w:rsidP="00E97EAC">
      <w:pPr>
        <w:spacing w:line="276" w:lineRule="auto"/>
        <w:ind w:firstLine="708"/>
        <w:contextualSpacing/>
        <w:jc w:val="both"/>
        <w:rPr>
          <w:rFonts w:ascii="Times New Roman" w:hAnsi="Times New Roman"/>
          <w:bCs/>
          <w:sz w:val="28"/>
          <w:szCs w:val="28"/>
          <w:lang w:val="en-US"/>
        </w:rPr>
      </w:pPr>
      <w:r w:rsidRPr="009B33A2">
        <w:rPr>
          <w:rFonts w:ascii="Times New Roman" w:hAnsi="Times New Roman"/>
          <w:bCs/>
          <w:sz w:val="28"/>
          <w:szCs w:val="28"/>
          <w:lang w:val="en-US"/>
        </w:rPr>
        <w:t>I would also ask you to examine the Torts (Interference with Goods) Act 1977 in relation to claims for the return of movable property or compensation for its wrongful handling; the Law Reform (Miscellaneous Provisions) Act 1934 — in relation to the survival of property claims following the death of the victim; the Administration of Estates Act 1925 and the applicable rules of inheritance law — in relation to the powers of heirs or representatives of the estate; the Limitation Act 1980 — in relation to limitation periods, including the possible significance of concealment, fraud or mistake. For Scotland and Northern Ireland, the relevant grounds, terminology and limitation periods must be determined separately and are not superseded by the rules of England and Wales.</w:t>
      </w:r>
    </w:p>
    <w:p w14:paraId="53914D0A" w14:textId="77777777" w:rsidR="005D641C" w:rsidRDefault="005D641C" w:rsidP="00F42521">
      <w:pPr>
        <w:spacing w:line="276" w:lineRule="auto"/>
        <w:ind w:firstLine="708"/>
        <w:contextualSpacing/>
        <w:jc w:val="both"/>
        <w:rPr>
          <w:rFonts w:ascii="Times New Roman" w:hAnsi="Times New Roman"/>
          <w:bCs/>
          <w:sz w:val="28"/>
          <w:szCs w:val="28"/>
          <w:lang w:val="en-US"/>
        </w:rPr>
      </w:pPr>
      <w:r w:rsidRPr="005D641C">
        <w:rPr>
          <w:rFonts w:ascii="Times New Roman" w:hAnsi="Times New Roman"/>
          <w:bCs/>
          <w:sz w:val="28"/>
          <w:szCs w:val="28"/>
          <w:lang w:val="en-US"/>
        </w:rPr>
        <w:t>With regard to international law, I would ask you to assess the applicability of the general principles of state responsibility and reparation for harm, including restitution, compensation, rehabilitation, acknowledgement of the violation, the provision of an effective remedy, and guarantees of non-repetition.</w:t>
      </w:r>
    </w:p>
    <w:p w14:paraId="03045CEA" w14:textId="7A8ECE67" w:rsidR="00F42521" w:rsidRPr="00D21CB1" w:rsidRDefault="00F42521" w:rsidP="00F42521">
      <w:pPr>
        <w:spacing w:line="276" w:lineRule="auto"/>
        <w:ind w:firstLine="708"/>
        <w:contextualSpacing/>
        <w:jc w:val="both"/>
        <w:rPr>
          <w:rFonts w:ascii="Times New Roman" w:hAnsi="Times New Roman"/>
          <w:bCs/>
          <w:sz w:val="28"/>
          <w:szCs w:val="28"/>
          <w:lang w:val="en-US"/>
        </w:rPr>
      </w:pPr>
      <w:bookmarkStart w:id="1" w:name="_Hlk239342213"/>
      <w:r w:rsidRPr="00D21CB1">
        <w:rPr>
          <w:rFonts w:ascii="Times New Roman" w:hAnsi="Times New Roman"/>
          <w:bCs/>
          <w:sz w:val="28"/>
          <w:szCs w:val="28"/>
          <w:lang w:val="en-US"/>
        </w:rPr>
        <w:t xml:space="preserve">Please </w:t>
      </w:r>
      <w:r>
        <w:rPr>
          <w:rFonts w:ascii="Times New Roman" w:hAnsi="Times New Roman"/>
          <w:bCs/>
          <w:sz w:val="28"/>
          <w:szCs w:val="28"/>
          <w:lang w:val="en-US"/>
        </w:rPr>
        <w:t xml:space="preserve">take </w:t>
      </w:r>
      <w:r w:rsidRPr="00D21CB1">
        <w:rPr>
          <w:rFonts w:ascii="Times New Roman" w:hAnsi="Times New Roman"/>
          <w:bCs/>
          <w:sz w:val="28"/>
          <w:szCs w:val="28"/>
          <w:lang w:val="en-US"/>
        </w:rPr>
        <w:t xml:space="preserve">note </w:t>
      </w:r>
      <w:r>
        <w:rPr>
          <w:rFonts w:ascii="Times New Roman" w:hAnsi="Times New Roman"/>
          <w:bCs/>
          <w:sz w:val="28"/>
          <w:szCs w:val="28"/>
          <w:lang w:val="en-US"/>
        </w:rPr>
        <w:t>of the fact that the</w:t>
      </w:r>
      <w:r w:rsidRPr="00D21CB1">
        <w:rPr>
          <w:rFonts w:ascii="Times New Roman" w:hAnsi="Times New Roman"/>
          <w:bCs/>
          <w:sz w:val="28"/>
          <w:szCs w:val="28"/>
          <w:lang w:val="en-US"/>
        </w:rPr>
        <w:t xml:space="preserve"> UN General Assembly, by its Resolution (A/RES/S-6/3201) of 1 May 1974, adopted the Declaration on the Establishment of a New International Economic Order, pursuant to which:</w:t>
      </w:r>
    </w:p>
    <w:p w14:paraId="596D2565" w14:textId="77777777" w:rsidR="00F42521" w:rsidRPr="005B2E92" w:rsidRDefault="00F42521" w:rsidP="00F42521">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Pr>
          <w:rFonts w:ascii="Times New Roman" w:hAnsi="Times New Roman"/>
          <w:bCs/>
          <w:sz w:val="28"/>
          <w:szCs w:val="28"/>
          <w:lang w:val="en-US"/>
        </w:rPr>
        <w:t xml:space="preserve">the right of all States, territories and peoples under foreign occupation, alien and colonial domination or </w:t>
      </w:r>
      <w:r>
        <w:rPr>
          <w:rFonts w:ascii="Times New Roman" w:hAnsi="Times New Roman"/>
          <w:bCs/>
          <w:i/>
          <w:iCs/>
          <w:sz w:val="28"/>
          <w:szCs w:val="28"/>
          <w:lang w:val="en-US"/>
        </w:rPr>
        <w:t>apartheid</w:t>
      </w:r>
      <w:r>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4B4069DC" w14:textId="77777777" w:rsidR="00F42521" w:rsidRPr="005B2E92" w:rsidRDefault="00F42521" w:rsidP="00F42521">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By its’ Resolution</w:t>
      </w:r>
      <w:r w:rsidRPr="005B2E92">
        <w:rPr>
          <w:rFonts w:ascii="Times New Roman" w:hAnsi="Times New Roman"/>
          <w:bCs/>
          <w:sz w:val="28"/>
          <w:szCs w:val="28"/>
          <w:lang w:val="en-US"/>
        </w:rPr>
        <w:t xml:space="preserve"> (A/RES/61/295) </w:t>
      </w:r>
      <w:r>
        <w:rPr>
          <w:rFonts w:ascii="Times New Roman" w:hAnsi="Times New Roman"/>
          <w:bCs/>
          <w:sz w:val="28"/>
          <w:szCs w:val="28"/>
          <w:lang w:val="en-US"/>
        </w:rPr>
        <w:t>of</w:t>
      </w:r>
      <w:r w:rsidRPr="005B2E92">
        <w:rPr>
          <w:rFonts w:ascii="Times New Roman" w:hAnsi="Times New Roman"/>
          <w:bCs/>
          <w:sz w:val="28"/>
          <w:szCs w:val="28"/>
          <w:lang w:val="en-US"/>
        </w:rPr>
        <w:t xml:space="preserve"> 13 </w:t>
      </w:r>
      <w:r>
        <w:rPr>
          <w:rFonts w:ascii="Times New Roman" w:hAnsi="Times New Roman"/>
          <w:bCs/>
          <w:sz w:val="28"/>
          <w:szCs w:val="28"/>
          <w:lang w:val="en-US"/>
        </w:rPr>
        <w:t>September</w:t>
      </w:r>
      <w:r w:rsidRPr="005B2E92">
        <w:rPr>
          <w:rFonts w:ascii="Times New Roman" w:hAnsi="Times New Roman"/>
          <w:bCs/>
          <w:sz w:val="28"/>
          <w:szCs w:val="28"/>
          <w:lang w:val="en-US"/>
        </w:rPr>
        <w:t xml:space="preserve"> 2007, </w:t>
      </w:r>
      <w:r>
        <w:rPr>
          <w:rFonts w:ascii="Times New Roman" w:hAnsi="Times New Roman"/>
          <w:bCs/>
          <w:sz w:val="28"/>
          <w:szCs w:val="28"/>
          <w:lang w:val="en-US"/>
        </w:rPr>
        <w:t>adopted</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Declaration</w:t>
      </w:r>
      <w:r w:rsidRPr="005B2E92">
        <w:rPr>
          <w:rFonts w:ascii="Times New Roman" w:hAnsi="Times New Roman"/>
          <w:bCs/>
          <w:sz w:val="28"/>
          <w:szCs w:val="28"/>
          <w:lang w:val="en-US"/>
        </w:rPr>
        <w:t xml:space="preserve"> </w:t>
      </w:r>
      <w:r>
        <w:rPr>
          <w:rFonts w:ascii="Times New Roman" w:hAnsi="Times New Roman"/>
          <w:bCs/>
          <w:sz w:val="28"/>
          <w:szCs w:val="28"/>
          <w:lang w:val="en-US"/>
        </w:rPr>
        <w:t>on</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Rights</w:t>
      </w:r>
      <w:r w:rsidRPr="005B2E92">
        <w:rPr>
          <w:rFonts w:ascii="Times New Roman" w:hAnsi="Times New Roman"/>
          <w:bCs/>
          <w:sz w:val="28"/>
          <w:szCs w:val="28"/>
          <w:lang w:val="en-US"/>
        </w:rPr>
        <w:t xml:space="preserve">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Indigenous Peoples, pursuant to which:</w:t>
      </w:r>
      <w:r w:rsidRPr="005B2E92">
        <w:rPr>
          <w:rFonts w:ascii="Times New Roman" w:hAnsi="Times New Roman"/>
          <w:bCs/>
          <w:sz w:val="28"/>
          <w:szCs w:val="28"/>
          <w:lang w:val="en-US"/>
        </w:rPr>
        <w:t xml:space="preserve"> </w:t>
      </w:r>
    </w:p>
    <w:p w14:paraId="012A096C"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Paragraph</w:t>
      </w:r>
      <w:r w:rsidRPr="005B2E92">
        <w:rPr>
          <w:rFonts w:ascii="Times New Roman" w:hAnsi="Times New Roman"/>
          <w:bCs/>
          <w:sz w:val="28"/>
          <w:szCs w:val="28"/>
          <w:lang w:val="en-US"/>
        </w:rPr>
        <w:t xml:space="preserve"> 2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20: Indigenous peoples deprived of their means of subsistence and</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development are entitled to just and fair redress. </w:t>
      </w:r>
    </w:p>
    <w:p w14:paraId="44B8284F"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28: 1. Indigenous peoples have the right to redress, by means that can include</w:t>
      </w:r>
      <w:r>
        <w:rPr>
          <w:rFonts w:ascii="Times New Roman" w:hAnsi="Times New Roman"/>
          <w:bCs/>
          <w:sz w:val="28"/>
          <w:szCs w:val="28"/>
          <w:lang w:val="en-US"/>
        </w:rPr>
        <w:t xml:space="preserve"> </w:t>
      </w:r>
      <w:r w:rsidRPr="005B2E92">
        <w:rPr>
          <w:rFonts w:ascii="Times New Roman" w:hAnsi="Times New Roman"/>
          <w:bCs/>
          <w:sz w:val="28"/>
          <w:szCs w:val="28"/>
          <w:lang w:val="en-US"/>
        </w:rPr>
        <w:t>restitution or, when this is not possible, just, fair and equitable compensation, for</w:t>
      </w:r>
      <w:r>
        <w:rPr>
          <w:rFonts w:ascii="Times New Roman" w:hAnsi="Times New Roman"/>
          <w:bCs/>
          <w:sz w:val="28"/>
          <w:szCs w:val="28"/>
          <w:lang w:val="en-US"/>
        </w:rPr>
        <w:t xml:space="preserve"> </w:t>
      </w:r>
      <w:r w:rsidRPr="005B2E92">
        <w:rPr>
          <w:rFonts w:ascii="Times New Roman" w:hAnsi="Times New Roman"/>
          <w:bCs/>
          <w:sz w:val="28"/>
          <w:szCs w:val="28"/>
          <w:lang w:val="en-US"/>
        </w:rPr>
        <w:t>the lands, territories and resources which they have traditionally owned or otherwise</w:t>
      </w:r>
      <w:r>
        <w:rPr>
          <w:rFonts w:ascii="Times New Roman" w:hAnsi="Times New Roman"/>
          <w:bCs/>
          <w:sz w:val="28"/>
          <w:szCs w:val="28"/>
          <w:lang w:val="en-US"/>
        </w:rPr>
        <w:t xml:space="preserve"> </w:t>
      </w:r>
      <w:r w:rsidRPr="005B2E92">
        <w:rPr>
          <w:rFonts w:ascii="Times New Roman" w:hAnsi="Times New Roman"/>
          <w:bCs/>
          <w:sz w:val="28"/>
          <w:szCs w:val="28"/>
          <w:lang w:val="en-US"/>
        </w:rPr>
        <w:t>occupied or used, and which have been confiscated, taken, occupied, used or</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damaged without their free, prior and informed consent. </w:t>
      </w:r>
    </w:p>
    <w:p w14:paraId="67EF41C1"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Pr="005B2E92">
        <w:rPr>
          <w:rFonts w:ascii="Times New Roman" w:hAnsi="Times New Roman"/>
          <w:bCs/>
          <w:sz w:val="28"/>
          <w:szCs w:val="28"/>
          <w:lang w:val="en-US"/>
        </w:rPr>
        <w:t>Unless otherwise freely agreed upon by the peoples concerned,</w:t>
      </w:r>
    </w:p>
    <w:p w14:paraId="60BA735C" w14:textId="77777777" w:rsidR="00F42521" w:rsidRPr="005B2E92" w:rsidRDefault="00F42521" w:rsidP="00F42521">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lastRenderedPageBreak/>
        <w:t>compensation shall take the form of lands, territories and resources equal in quality,</w:t>
      </w:r>
      <w:r>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6BE87FFD" w14:textId="1FEE2BE2" w:rsidR="00F42521" w:rsidRPr="00AA286A" w:rsidRDefault="00F42521" w:rsidP="00F42521">
      <w:pPr>
        <w:spacing w:line="276" w:lineRule="auto"/>
        <w:ind w:firstLine="708"/>
        <w:contextualSpacing/>
        <w:jc w:val="both"/>
        <w:rPr>
          <w:rFonts w:ascii="Times New Roman" w:hAnsi="Times New Roman"/>
          <w:bCs/>
          <w:sz w:val="28"/>
          <w:szCs w:val="28"/>
          <w:lang w:val="en-US"/>
        </w:rPr>
      </w:pPr>
      <w:bookmarkStart w:id="2" w:name="_Hlk239189193"/>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bookmarkEnd w:id="2"/>
    <w:p w14:paraId="5182F882"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1: Every internationally wrongful act of a State entails the international</w:t>
      </w:r>
      <w:r>
        <w:rPr>
          <w:rFonts w:ascii="Times New Roman" w:hAnsi="Times New Roman"/>
          <w:bCs/>
          <w:sz w:val="28"/>
          <w:szCs w:val="28"/>
          <w:lang w:val="en-US"/>
        </w:rPr>
        <w:t xml:space="preserve"> </w:t>
      </w:r>
      <w:r w:rsidRPr="00AA286A">
        <w:rPr>
          <w:rFonts w:ascii="Times New Roman" w:hAnsi="Times New Roman"/>
          <w:bCs/>
          <w:sz w:val="28"/>
          <w:szCs w:val="28"/>
          <w:lang w:val="en-US"/>
        </w:rPr>
        <w:t>responsibility of that State.</w:t>
      </w:r>
    </w:p>
    <w:p w14:paraId="288466C6"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31: 1. The responsible State is under an obligation to make full reparation for the injury caused by the internationally wrongful act.</w:t>
      </w:r>
    </w:p>
    <w:p w14:paraId="7A6781B5"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Injury includes any damage, whether material or moral, caused by the internationally wrongful act of a State</w:t>
      </w:r>
      <w:r>
        <w:rPr>
          <w:rFonts w:ascii="Times New Roman" w:hAnsi="Times New Roman"/>
          <w:bCs/>
          <w:sz w:val="28"/>
          <w:szCs w:val="28"/>
          <w:lang w:val="en-US"/>
        </w:rPr>
        <w:t>.</w:t>
      </w:r>
    </w:p>
    <w:p w14:paraId="6FE7FD67"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34 (</w:t>
      </w:r>
      <w:r>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31F153FA"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122F6588"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35 (</w:t>
      </w:r>
      <w:r>
        <w:rPr>
          <w:rFonts w:ascii="Times New Roman" w:hAnsi="Times New Roman"/>
          <w:bCs/>
          <w:sz w:val="28"/>
          <w:szCs w:val="28"/>
          <w:lang w:val="en-US"/>
        </w:rPr>
        <w:t>Restitution</w:t>
      </w:r>
      <w:r w:rsidRPr="00AA286A">
        <w:rPr>
          <w:rFonts w:ascii="Times New Roman" w:hAnsi="Times New Roman"/>
          <w:bCs/>
          <w:sz w:val="28"/>
          <w:szCs w:val="28"/>
          <w:lang w:val="en-US"/>
        </w:rPr>
        <w:t>)</w:t>
      </w:r>
    </w:p>
    <w:p w14:paraId="3F56BF5D"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7DF82C05"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34BDC8D5"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 </w:t>
      </w:r>
      <w:r>
        <w:rPr>
          <w:rFonts w:ascii="Times New Roman" w:hAnsi="Times New Roman"/>
          <w:bCs/>
          <w:sz w:val="28"/>
          <w:szCs w:val="28"/>
          <w:lang w:val="en-US"/>
        </w:rPr>
        <w:t>Does</w:t>
      </w:r>
      <w:r w:rsidRPr="00AA286A">
        <w:rPr>
          <w:rFonts w:ascii="Times New Roman" w:hAnsi="Times New Roman"/>
          <w:bCs/>
          <w:sz w:val="28"/>
          <w:szCs w:val="28"/>
          <w:lang w:val="en-US"/>
        </w:rPr>
        <w:t xml:space="preserve"> </w:t>
      </w:r>
      <w:r>
        <w:rPr>
          <w:rFonts w:ascii="Times New Roman" w:hAnsi="Times New Roman"/>
          <w:bCs/>
          <w:sz w:val="28"/>
          <w:szCs w:val="28"/>
          <w:lang w:val="en-US"/>
        </w:rPr>
        <w:t>not</w:t>
      </w:r>
      <w:r w:rsidRPr="00AA286A">
        <w:rPr>
          <w:rFonts w:ascii="Times New Roman" w:hAnsi="Times New Roman"/>
          <w:bCs/>
          <w:sz w:val="28"/>
          <w:szCs w:val="28"/>
          <w:lang w:val="en-US"/>
        </w:rPr>
        <w:t xml:space="preserve"> </w:t>
      </w:r>
      <w:r>
        <w:rPr>
          <w:rFonts w:ascii="Times New Roman" w:hAnsi="Times New Roman"/>
          <w:bCs/>
          <w:sz w:val="28"/>
          <w:szCs w:val="28"/>
          <w:lang w:val="en-US"/>
        </w:rPr>
        <w:t>involve</w:t>
      </w:r>
      <w:r w:rsidRPr="00AA286A">
        <w:rPr>
          <w:rFonts w:ascii="Times New Roman" w:hAnsi="Times New Roman"/>
          <w:bCs/>
          <w:sz w:val="28"/>
          <w:szCs w:val="28"/>
          <w:lang w:val="en-US"/>
        </w:rPr>
        <w:t xml:space="preserve"> </w:t>
      </w:r>
      <w:r>
        <w:rPr>
          <w:rFonts w:ascii="Times New Roman" w:hAnsi="Times New Roman"/>
          <w:bCs/>
          <w:sz w:val="28"/>
          <w:szCs w:val="28"/>
          <w:lang w:val="en-US"/>
        </w:rPr>
        <w:t>a</w:t>
      </w:r>
      <w:r w:rsidRPr="00AA286A">
        <w:rPr>
          <w:rFonts w:ascii="Times New Roman" w:hAnsi="Times New Roman"/>
          <w:bCs/>
          <w:sz w:val="28"/>
          <w:szCs w:val="28"/>
          <w:lang w:val="en-US"/>
        </w:rPr>
        <w:t xml:space="preserve"> </w:t>
      </w:r>
      <w:r>
        <w:rPr>
          <w:rFonts w:ascii="Times New Roman" w:hAnsi="Times New Roman"/>
          <w:bCs/>
          <w:sz w:val="28"/>
          <w:szCs w:val="28"/>
          <w:lang w:val="en-US"/>
        </w:rPr>
        <w:t>burden</w:t>
      </w:r>
      <w:r w:rsidRPr="00AA286A">
        <w:rPr>
          <w:rFonts w:ascii="Times New Roman" w:hAnsi="Times New Roman"/>
          <w:bCs/>
          <w:sz w:val="28"/>
          <w:szCs w:val="28"/>
          <w:lang w:val="en-US"/>
        </w:rPr>
        <w:t xml:space="preserve"> </w:t>
      </w:r>
      <w:r>
        <w:rPr>
          <w:rFonts w:ascii="Times New Roman" w:hAnsi="Times New Roman"/>
          <w:bCs/>
          <w:sz w:val="28"/>
          <w:szCs w:val="28"/>
          <w:lang w:val="en-US"/>
        </w:rPr>
        <w:t>out</w:t>
      </w:r>
      <w:r w:rsidRPr="00AA286A">
        <w:rPr>
          <w:rFonts w:ascii="Times New Roman" w:hAnsi="Times New Roman"/>
          <w:bCs/>
          <w:sz w:val="28"/>
          <w:szCs w:val="28"/>
          <w:lang w:val="en-US"/>
        </w:rPr>
        <w:t xml:space="preserve"> </w:t>
      </w:r>
      <w:r>
        <w:rPr>
          <w:rFonts w:ascii="Times New Roman" w:hAnsi="Times New Roman"/>
          <w:bCs/>
          <w:sz w:val="28"/>
          <w:szCs w:val="28"/>
          <w:lang w:val="en-US"/>
        </w:rPr>
        <w:t>of</w:t>
      </w:r>
      <w:r w:rsidRPr="00AA286A">
        <w:rPr>
          <w:rFonts w:ascii="Times New Roman" w:hAnsi="Times New Roman"/>
          <w:bCs/>
          <w:sz w:val="28"/>
          <w:szCs w:val="28"/>
          <w:lang w:val="en-US"/>
        </w:rPr>
        <w:t xml:space="preserve"> </w:t>
      </w:r>
      <w:r>
        <w:rPr>
          <w:rFonts w:ascii="Times New Roman" w:hAnsi="Times New Roman"/>
          <w:bCs/>
          <w:sz w:val="28"/>
          <w:szCs w:val="28"/>
          <w:lang w:val="en-US"/>
        </w:rPr>
        <w:t>all</w:t>
      </w:r>
      <w:r w:rsidRPr="00AA286A">
        <w:rPr>
          <w:rFonts w:ascii="Times New Roman" w:hAnsi="Times New Roman"/>
          <w:bCs/>
          <w:sz w:val="28"/>
          <w:szCs w:val="28"/>
          <w:lang w:val="en-US"/>
        </w:rPr>
        <w:t xml:space="preserve"> </w:t>
      </w:r>
      <w:r>
        <w:rPr>
          <w:rFonts w:ascii="Times New Roman" w:hAnsi="Times New Roman"/>
          <w:bCs/>
          <w:sz w:val="28"/>
          <w:szCs w:val="28"/>
          <w:lang w:val="en-US"/>
        </w:rPr>
        <w:t>proportion</w:t>
      </w:r>
      <w:r w:rsidRPr="00AA286A">
        <w:rPr>
          <w:rFonts w:ascii="Times New Roman" w:hAnsi="Times New Roman"/>
          <w:bCs/>
          <w:sz w:val="28"/>
          <w:szCs w:val="28"/>
          <w:lang w:val="en-US"/>
        </w:rPr>
        <w:t xml:space="preserve"> </w:t>
      </w:r>
      <w:r>
        <w:rPr>
          <w:rFonts w:ascii="Times New Roman" w:hAnsi="Times New Roman"/>
          <w:bCs/>
          <w:sz w:val="28"/>
          <w:szCs w:val="28"/>
          <w:lang w:val="en-US"/>
        </w:rPr>
        <w:t>to</w:t>
      </w:r>
      <w:r w:rsidRPr="00AA286A">
        <w:rPr>
          <w:rFonts w:ascii="Times New Roman" w:hAnsi="Times New Roman"/>
          <w:bCs/>
          <w:sz w:val="28"/>
          <w:szCs w:val="28"/>
          <w:lang w:val="en-US"/>
        </w:rPr>
        <w:t xml:space="preserve"> </w:t>
      </w:r>
      <w:r>
        <w:rPr>
          <w:rFonts w:ascii="Times New Roman" w:hAnsi="Times New Roman"/>
          <w:bCs/>
          <w:sz w:val="28"/>
          <w:szCs w:val="28"/>
          <w:lang w:val="en-US"/>
        </w:rPr>
        <w:t>the</w:t>
      </w:r>
      <w:r w:rsidRPr="00AA286A">
        <w:rPr>
          <w:rFonts w:ascii="Times New Roman" w:hAnsi="Times New Roman"/>
          <w:bCs/>
          <w:sz w:val="28"/>
          <w:szCs w:val="28"/>
          <w:lang w:val="en-US"/>
        </w:rPr>
        <w:t xml:space="preserve"> </w:t>
      </w:r>
      <w:r>
        <w:rPr>
          <w:rFonts w:ascii="Times New Roman" w:hAnsi="Times New Roman"/>
          <w:bCs/>
          <w:sz w:val="28"/>
          <w:szCs w:val="28"/>
          <w:lang w:val="en-US"/>
        </w:rPr>
        <w:t>benefit</w:t>
      </w:r>
      <w:r w:rsidRPr="00AA286A">
        <w:rPr>
          <w:rFonts w:ascii="Times New Roman" w:hAnsi="Times New Roman"/>
          <w:bCs/>
          <w:sz w:val="28"/>
          <w:szCs w:val="28"/>
          <w:lang w:val="en-US"/>
        </w:rPr>
        <w:t xml:space="preserve"> </w:t>
      </w:r>
      <w:r>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6FCE6785" w14:textId="77777777" w:rsidR="00F42521" w:rsidRPr="00B12F95" w:rsidRDefault="00F42521" w:rsidP="00F42521">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Article 36 (</w:t>
      </w:r>
      <w:r>
        <w:rPr>
          <w:rFonts w:ascii="Times New Roman" w:hAnsi="Times New Roman"/>
          <w:bCs/>
          <w:sz w:val="28"/>
          <w:szCs w:val="28"/>
          <w:lang w:val="en-US"/>
        </w:rPr>
        <w:t>Compensation</w:t>
      </w:r>
      <w:r w:rsidRPr="00B12F95">
        <w:rPr>
          <w:rFonts w:ascii="Times New Roman" w:hAnsi="Times New Roman"/>
          <w:bCs/>
          <w:sz w:val="28"/>
          <w:szCs w:val="28"/>
          <w:lang w:val="en-US"/>
        </w:rPr>
        <w:t>)</w:t>
      </w:r>
    </w:p>
    <w:p w14:paraId="5C6658D8"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compensate for the damage caused thereby, insofar as such damage is</w:t>
      </w:r>
      <w:r>
        <w:rPr>
          <w:rFonts w:ascii="Times New Roman" w:hAnsi="Times New Roman"/>
          <w:bCs/>
          <w:sz w:val="28"/>
          <w:szCs w:val="28"/>
          <w:lang w:val="en-US"/>
        </w:rPr>
        <w:t xml:space="preserve"> </w:t>
      </w:r>
      <w:r w:rsidRPr="00AA286A">
        <w:rPr>
          <w:rFonts w:ascii="Times New Roman" w:hAnsi="Times New Roman"/>
          <w:bCs/>
          <w:sz w:val="28"/>
          <w:szCs w:val="28"/>
          <w:lang w:val="en-US"/>
        </w:rPr>
        <w:t>not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w:t>
      </w:r>
    </w:p>
    <w:p w14:paraId="5D6B364D"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Pr>
          <w:rFonts w:ascii="Times New Roman" w:hAnsi="Times New Roman"/>
          <w:bCs/>
          <w:sz w:val="28"/>
          <w:szCs w:val="28"/>
          <w:lang w:val="en-US"/>
        </w:rPr>
        <w:t>The compensation shall cover any financially assessable damage including loss of profits insofar as it is established.</w:t>
      </w:r>
    </w:p>
    <w:p w14:paraId="750F0E06" w14:textId="77777777" w:rsidR="00F42521" w:rsidRPr="00B12F95" w:rsidRDefault="00F42521" w:rsidP="00F42521">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Pr="00AA286A">
        <w:rPr>
          <w:rFonts w:ascii="Times New Roman" w:hAnsi="Times New Roman"/>
          <w:bCs/>
          <w:sz w:val="28"/>
          <w:szCs w:val="28"/>
          <w:lang w:val="en-US"/>
        </w:rPr>
        <w:t>Article</w:t>
      </w:r>
      <w:r w:rsidRPr="00B12F95">
        <w:rPr>
          <w:rFonts w:ascii="Times New Roman" w:hAnsi="Times New Roman"/>
          <w:bCs/>
          <w:sz w:val="28"/>
          <w:szCs w:val="28"/>
          <w:lang w:val="en-US"/>
        </w:rPr>
        <w:t xml:space="preserve"> 37 (</w:t>
      </w:r>
      <w:r>
        <w:rPr>
          <w:rFonts w:ascii="Times New Roman" w:hAnsi="Times New Roman"/>
          <w:bCs/>
          <w:sz w:val="28"/>
          <w:szCs w:val="28"/>
          <w:lang w:val="en-US"/>
        </w:rPr>
        <w:t>Satisfaction</w:t>
      </w:r>
      <w:r w:rsidRPr="00B12F95">
        <w:rPr>
          <w:rFonts w:ascii="Times New Roman" w:hAnsi="Times New Roman"/>
          <w:bCs/>
          <w:sz w:val="28"/>
          <w:szCs w:val="28"/>
          <w:lang w:val="en-US"/>
        </w:rPr>
        <w:t>)</w:t>
      </w:r>
    </w:p>
    <w:p w14:paraId="5D99E527"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give satisfaction for the injury caused by that act insofar as it cannot be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 or compensation.</w:t>
      </w:r>
    </w:p>
    <w:p w14:paraId="73F8F570"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Satisfaction may consist in an acknowledgement of the breach, an expression</w:t>
      </w:r>
      <w:r>
        <w:rPr>
          <w:rFonts w:ascii="Times New Roman" w:hAnsi="Times New Roman"/>
          <w:bCs/>
          <w:sz w:val="28"/>
          <w:szCs w:val="28"/>
          <w:lang w:val="en-US"/>
        </w:rPr>
        <w:t xml:space="preserve"> </w:t>
      </w:r>
      <w:r w:rsidRPr="00AA286A">
        <w:rPr>
          <w:rFonts w:ascii="Times New Roman" w:hAnsi="Times New Roman"/>
          <w:bCs/>
          <w:sz w:val="28"/>
          <w:szCs w:val="28"/>
          <w:lang w:val="en-US"/>
        </w:rPr>
        <w:t>of regret, a formal apology or another appropriate modality.</w:t>
      </w:r>
    </w:p>
    <w:p w14:paraId="30ECB596"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3. Satisfaction shall not be out of proportion to the injury and may not take a</w:t>
      </w:r>
      <w:r>
        <w:rPr>
          <w:rFonts w:ascii="Times New Roman" w:hAnsi="Times New Roman"/>
          <w:bCs/>
          <w:sz w:val="28"/>
          <w:szCs w:val="28"/>
          <w:lang w:val="en-US"/>
        </w:rPr>
        <w:t xml:space="preserve"> </w:t>
      </w:r>
      <w:r w:rsidRPr="00AA286A">
        <w:rPr>
          <w:rFonts w:ascii="Times New Roman" w:hAnsi="Times New Roman"/>
          <w:bCs/>
          <w:sz w:val="28"/>
          <w:szCs w:val="28"/>
          <w:lang w:val="en-US"/>
        </w:rPr>
        <w:t>form humiliating to the responsible State.</w:t>
      </w:r>
    </w:p>
    <w:p w14:paraId="03FF048D" w14:textId="77777777" w:rsidR="00F42521" w:rsidRPr="00AA286A"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38 (</w:t>
      </w:r>
      <w:r>
        <w:rPr>
          <w:rFonts w:ascii="Times New Roman" w:hAnsi="Times New Roman"/>
          <w:bCs/>
          <w:sz w:val="28"/>
          <w:szCs w:val="28"/>
          <w:lang w:val="en-US"/>
        </w:rPr>
        <w:t>Interest</w:t>
      </w:r>
      <w:r w:rsidRPr="00AA286A">
        <w:rPr>
          <w:rFonts w:ascii="Times New Roman" w:hAnsi="Times New Roman"/>
          <w:bCs/>
          <w:sz w:val="28"/>
          <w:szCs w:val="28"/>
          <w:lang w:val="en-US"/>
        </w:rPr>
        <w:t>)</w:t>
      </w:r>
    </w:p>
    <w:p w14:paraId="695E4C84" w14:textId="77777777" w:rsidR="00F42521" w:rsidRPr="00B12F95" w:rsidRDefault="00F42521" w:rsidP="00F42521">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lastRenderedPageBreak/>
        <w:t xml:space="preserve">1. </w:t>
      </w:r>
      <w:r w:rsidRPr="00AA286A">
        <w:rPr>
          <w:rFonts w:ascii="Times New Roman" w:hAnsi="Times New Roman"/>
          <w:bCs/>
          <w:sz w:val="28"/>
          <w:szCs w:val="28"/>
          <w:lang w:val="en-US"/>
        </w:rPr>
        <w:t>Interest on any principal sum due under this chapter shall be payable when</w:t>
      </w:r>
      <w:r>
        <w:rPr>
          <w:rFonts w:ascii="Times New Roman" w:hAnsi="Times New Roman"/>
          <w:bCs/>
          <w:sz w:val="28"/>
          <w:szCs w:val="28"/>
          <w:lang w:val="en-US"/>
        </w:rPr>
        <w:t xml:space="preserve"> </w:t>
      </w:r>
      <w:r w:rsidRPr="00AA286A">
        <w:rPr>
          <w:rFonts w:ascii="Times New Roman" w:hAnsi="Times New Roman"/>
          <w:bCs/>
          <w:sz w:val="28"/>
          <w:szCs w:val="28"/>
          <w:lang w:val="en-US"/>
        </w:rPr>
        <w:t>necessary, in order to ensure full reparation. The interest rate and mode of</w:t>
      </w:r>
      <w:r>
        <w:rPr>
          <w:rFonts w:ascii="Times New Roman" w:hAnsi="Times New Roman"/>
          <w:bCs/>
          <w:sz w:val="28"/>
          <w:szCs w:val="28"/>
          <w:lang w:val="en-US"/>
        </w:rPr>
        <w:t xml:space="preserve"> </w:t>
      </w:r>
      <w:r w:rsidRPr="00AA286A">
        <w:rPr>
          <w:rFonts w:ascii="Times New Roman" w:hAnsi="Times New Roman"/>
          <w:bCs/>
          <w:sz w:val="28"/>
          <w:szCs w:val="28"/>
          <w:lang w:val="en-US"/>
        </w:rPr>
        <w:t>calculation shall be set so as to achieve that result.</w:t>
      </w:r>
    </w:p>
    <w:p w14:paraId="61AA661A" w14:textId="77777777" w:rsidR="00F42521" w:rsidRPr="0073307C" w:rsidRDefault="00F42521" w:rsidP="00F42521">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2. Interest runs from the date when the principal sum should have been paid until</w:t>
      </w:r>
      <w:r>
        <w:rPr>
          <w:rFonts w:ascii="Times New Roman" w:hAnsi="Times New Roman"/>
          <w:bCs/>
          <w:sz w:val="28"/>
          <w:szCs w:val="28"/>
          <w:lang w:val="en-US"/>
        </w:rPr>
        <w:t xml:space="preserve"> </w:t>
      </w:r>
      <w:r w:rsidRPr="0073307C">
        <w:rPr>
          <w:rFonts w:ascii="Times New Roman" w:hAnsi="Times New Roman"/>
          <w:bCs/>
          <w:sz w:val="28"/>
          <w:szCs w:val="28"/>
          <w:lang w:val="en-US"/>
        </w:rPr>
        <w:t>the date the obligation to pay is fulfilled.</w:t>
      </w:r>
    </w:p>
    <w:p w14:paraId="611BE0D7" w14:textId="77777777" w:rsidR="00F42521" w:rsidRPr="004E0B4F" w:rsidRDefault="00F42521" w:rsidP="00F42521">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Article 39 (</w:t>
      </w:r>
      <w:r>
        <w:rPr>
          <w:rFonts w:ascii="Times New Roman" w:hAnsi="Times New Roman"/>
          <w:bCs/>
          <w:sz w:val="28"/>
          <w:szCs w:val="28"/>
          <w:lang w:val="en-US"/>
        </w:rPr>
        <w:t>Contribution to the injury</w:t>
      </w:r>
      <w:r w:rsidRPr="004E0B4F">
        <w:rPr>
          <w:rFonts w:ascii="Times New Roman" w:hAnsi="Times New Roman"/>
          <w:bCs/>
          <w:sz w:val="28"/>
          <w:szCs w:val="28"/>
          <w:lang w:val="en-US"/>
        </w:rPr>
        <w:t xml:space="preserve">) </w:t>
      </w:r>
    </w:p>
    <w:p w14:paraId="058D7971"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the injury by wilful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1F7895A8" w14:textId="7CFBBC67" w:rsidR="00F42521" w:rsidRPr="004E0B4F"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Pr="004E0B4F">
        <w:rPr>
          <w:rFonts w:ascii="Times New Roman" w:hAnsi="Times New Roman"/>
          <w:bCs/>
          <w:sz w:val="28"/>
          <w:szCs w:val="28"/>
          <w:lang w:val="en-US"/>
        </w:rPr>
        <w:t xml:space="preserve"> 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 </w:t>
      </w:r>
      <w:r>
        <w:rPr>
          <w:rFonts w:ascii="Times New Roman" w:hAnsi="Times New Roman"/>
          <w:bCs/>
          <w:sz w:val="28"/>
          <w:szCs w:val="28"/>
          <w:lang w:val="en-US"/>
        </w:rPr>
        <w:t>determining</w:t>
      </w:r>
      <w:r w:rsidRPr="004E0B4F">
        <w:rPr>
          <w:rFonts w:ascii="Times New Roman" w:hAnsi="Times New Roman"/>
          <w:bCs/>
          <w:sz w:val="28"/>
          <w:szCs w:val="28"/>
          <w:lang w:val="en-US"/>
        </w:rPr>
        <w:t xml:space="preserve"> “Basic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 defines:</w:t>
      </w:r>
    </w:p>
    <w:p w14:paraId="70120AF2" w14:textId="77777777" w:rsidR="00F42521" w:rsidRPr="00B12F95" w:rsidRDefault="00F42521" w:rsidP="00F42521">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Pr>
          <w:rFonts w:ascii="Times New Roman" w:hAnsi="Times New Roman"/>
          <w:bCs/>
          <w:sz w:val="28"/>
          <w:szCs w:val="28"/>
          <w:lang w:val="en-US"/>
        </w:rPr>
        <w:t xml:space="preserve"> </w:t>
      </w:r>
      <w:r w:rsidRPr="004E0B4F">
        <w:rPr>
          <w:rFonts w:ascii="Times New Roman" w:hAnsi="Times New Roman"/>
          <w:bCs/>
          <w:sz w:val="28"/>
          <w:szCs w:val="28"/>
          <w:lang w:val="en-US"/>
        </w:rPr>
        <w:t>Adequate, effective and prompt reparation is intended to promote justice by</w:t>
      </w:r>
      <w:r>
        <w:rPr>
          <w:rFonts w:ascii="Times New Roman" w:hAnsi="Times New Roman"/>
          <w:bCs/>
          <w:sz w:val="28"/>
          <w:szCs w:val="28"/>
          <w:lang w:val="en-US"/>
        </w:rPr>
        <w:t xml:space="preserve"> </w:t>
      </w:r>
      <w:r w:rsidRPr="004E0B4F">
        <w:rPr>
          <w:rFonts w:ascii="Times New Roman" w:hAnsi="Times New Roman"/>
          <w:bCs/>
          <w:sz w:val="28"/>
          <w:szCs w:val="28"/>
          <w:lang w:val="en-US"/>
        </w:rPr>
        <w:t>redressing gross violations of international human rights law or serious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humanitarian law. Reparation should be proportional to the gravity of</w:t>
      </w:r>
      <w:r>
        <w:rPr>
          <w:rFonts w:ascii="Times New Roman" w:hAnsi="Times New Roman"/>
          <w:bCs/>
          <w:sz w:val="28"/>
          <w:szCs w:val="28"/>
          <w:lang w:val="en-US"/>
        </w:rPr>
        <w:t xml:space="preserve"> </w:t>
      </w:r>
      <w:r w:rsidRPr="004E0B4F">
        <w:rPr>
          <w:rFonts w:ascii="Times New Roman" w:hAnsi="Times New Roman"/>
          <w:bCs/>
          <w:sz w:val="28"/>
          <w:szCs w:val="28"/>
          <w:lang w:val="en-US"/>
        </w:rPr>
        <w:t>the violations and the harm suffered. In accordance with its domestic laws and</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legal obligations, a State shall provide reparation to victims for acts or</w:t>
      </w:r>
      <w:r>
        <w:rPr>
          <w:rFonts w:ascii="Times New Roman" w:hAnsi="Times New Roman"/>
          <w:bCs/>
          <w:sz w:val="28"/>
          <w:szCs w:val="28"/>
          <w:lang w:val="en-US"/>
        </w:rPr>
        <w:t xml:space="preserve"> </w:t>
      </w:r>
      <w:r w:rsidRPr="004E0B4F">
        <w:rPr>
          <w:rFonts w:ascii="Times New Roman" w:hAnsi="Times New Roman"/>
          <w:bCs/>
          <w:sz w:val="28"/>
          <w:szCs w:val="28"/>
          <w:lang w:val="en-US"/>
        </w:rPr>
        <w:t>omissions which can be attributed to the State and constitute gross violations of</w:t>
      </w:r>
      <w:r>
        <w:rPr>
          <w:rFonts w:ascii="Times New Roman" w:hAnsi="Times New Roman"/>
          <w:bCs/>
          <w:sz w:val="28"/>
          <w:szCs w:val="28"/>
          <w:lang w:val="en-US"/>
        </w:rPr>
        <w:t xml:space="preserve"> i</w:t>
      </w:r>
      <w:r w:rsidRPr="004E0B4F">
        <w:rPr>
          <w:rFonts w:ascii="Times New Roman" w:hAnsi="Times New Roman"/>
          <w:bCs/>
          <w:sz w:val="28"/>
          <w:szCs w:val="28"/>
          <w:lang w:val="en-US"/>
        </w:rPr>
        <w:t>nternational human rights law or serious violations of international humanitarian</w:t>
      </w:r>
      <w:r>
        <w:rPr>
          <w:rFonts w:ascii="Times New Roman" w:hAnsi="Times New Roman"/>
          <w:bCs/>
          <w:sz w:val="28"/>
          <w:szCs w:val="28"/>
          <w:lang w:val="en-US"/>
        </w:rPr>
        <w:t xml:space="preserve"> </w:t>
      </w:r>
      <w:r w:rsidRPr="004E0B4F">
        <w:rPr>
          <w:rFonts w:ascii="Times New Roman" w:hAnsi="Times New Roman"/>
          <w:bCs/>
          <w:sz w:val="28"/>
          <w:szCs w:val="28"/>
          <w:lang w:val="en-US"/>
        </w:rPr>
        <w:t>law. In cases where a person, a legal person, or other entity is found liable for</w:t>
      </w:r>
      <w:r>
        <w:rPr>
          <w:rFonts w:ascii="Times New Roman" w:hAnsi="Times New Roman"/>
          <w:bCs/>
          <w:sz w:val="28"/>
          <w:szCs w:val="28"/>
          <w:lang w:val="en-US"/>
        </w:rPr>
        <w:t xml:space="preserve"> </w:t>
      </w:r>
      <w:r w:rsidRPr="004E0B4F">
        <w:rPr>
          <w:rFonts w:ascii="Times New Roman" w:hAnsi="Times New Roman"/>
          <w:bCs/>
          <w:sz w:val="28"/>
          <w:szCs w:val="28"/>
          <w:lang w:val="en-US"/>
        </w:rPr>
        <w:t>reparation to a victim, such party should provide reparation to the victim or</w:t>
      </w:r>
      <w:r>
        <w:rPr>
          <w:rFonts w:ascii="Times New Roman" w:hAnsi="Times New Roman"/>
          <w:bCs/>
          <w:sz w:val="28"/>
          <w:szCs w:val="28"/>
          <w:lang w:val="en-US"/>
        </w:rPr>
        <w:t xml:space="preserve"> </w:t>
      </w:r>
      <w:r w:rsidRPr="004E0B4F">
        <w:rPr>
          <w:rFonts w:ascii="Times New Roman" w:hAnsi="Times New Roman"/>
          <w:bCs/>
          <w:sz w:val="28"/>
          <w:szCs w:val="28"/>
          <w:lang w:val="en-US"/>
        </w:rPr>
        <w:t>compensate the State if the State has already provided reparation to the victim.</w:t>
      </w:r>
    </w:p>
    <w:p w14:paraId="7F3AD99A"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16. States should endeavour to establish national programmes for reparation and</w:t>
      </w:r>
      <w:r>
        <w:rPr>
          <w:rFonts w:ascii="Times New Roman" w:hAnsi="Times New Roman"/>
          <w:bCs/>
          <w:sz w:val="28"/>
          <w:szCs w:val="28"/>
          <w:lang w:val="en-US"/>
        </w:rPr>
        <w:t xml:space="preserve"> </w:t>
      </w:r>
      <w:r w:rsidRPr="0093381E">
        <w:rPr>
          <w:rFonts w:ascii="Times New Roman" w:hAnsi="Times New Roman"/>
          <w:bCs/>
          <w:sz w:val="28"/>
          <w:szCs w:val="28"/>
          <w:lang w:val="en-US"/>
        </w:rPr>
        <w:t>other assistance to victims in the event that the parties liable for the harm</w:t>
      </w:r>
      <w:r>
        <w:rPr>
          <w:rFonts w:ascii="Times New Roman" w:hAnsi="Times New Roman"/>
          <w:bCs/>
          <w:sz w:val="28"/>
          <w:szCs w:val="28"/>
          <w:lang w:val="en-US"/>
        </w:rPr>
        <w:t xml:space="preserve"> </w:t>
      </w:r>
      <w:r w:rsidRPr="0093381E">
        <w:rPr>
          <w:rFonts w:ascii="Times New Roman" w:hAnsi="Times New Roman"/>
          <w:bCs/>
          <w:sz w:val="28"/>
          <w:szCs w:val="28"/>
          <w:lang w:val="en-US"/>
        </w:rPr>
        <w:t>suffered</w:t>
      </w:r>
      <w:r>
        <w:rPr>
          <w:rFonts w:ascii="Times New Roman" w:hAnsi="Times New Roman"/>
          <w:bCs/>
          <w:sz w:val="28"/>
          <w:szCs w:val="28"/>
          <w:lang w:val="en-US"/>
        </w:rPr>
        <w:t xml:space="preserve"> </w:t>
      </w:r>
      <w:r w:rsidRPr="0093381E">
        <w:rPr>
          <w:rFonts w:ascii="Times New Roman" w:hAnsi="Times New Roman"/>
          <w:bCs/>
          <w:sz w:val="28"/>
          <w:szCs w:val="28"/>
          <w:lang w:val="en-US"/>
        </w:rPr>
        <w:t>are unable or unwilling to meet their obligations.</w:t>
      </w:r>
    </w:p>
    <w:p w14:paraId="0FBAD42C"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17. States shall, with respect to claims by victims, enforce domestic judgements</w:t>
      </w:r>
      <w:r>
        <w:rPr>
          <w:rFonts w:ascii="Times New Roman" w:hAnsi="Times New Roman"/>
          <w:bCs/>
          <w:sz w:val="28"/>
          <w:szCs w:val="28"/>
          <w:lang w:val="en-US"/>
        </w:rPr>
        <w:t xml:space="preserve"> </w:t>
      </w:r>
      <w:r w:rsidRPr="0093381E">
        <w:rPr>
          <w:rFonts w:ascii="Times New Roman" w:hAnsi="Times New Roman"/>
          <w:bCs/>
          <w:sz w:val="28"/>
          <w:szCs w:val="28"/>
          <w:lang w:val="en-US"/>
        </w:rPr>
        <w:t>for reparation against individuals or entities liable for the harm suffered and</w:t>
      </w:r>
      <w:r>
        <w:rPr>
          <w:rFonts w:ascii="Times New Roman" w:hAnsi="Times New Roman"/>
          <w:bCs/>
          <w:sz w:val="28"/>
          <w:szCs w:val="28"/>
          <w:lang w:val="en-US"/>
        </w:rPr>
        <w:t xml:space="preserve"> </w:t>
      </w:r>
      <w:r w:rsidRPr="0093381E">
        <w:rPr>
          <w:rFonts w:ascii="Times New Roman" w:hAnsi="Times New Roman"/>
          <w:bCs/>
          <w:sz w:val="28"/>
          <w:szCs w:val="28"/>
          <w:lang w:val="en-US"/>
        </w:rPr>
        <w:t>endeavour to enforce valid foreign legal judgements for reparation in accordance</w:t>
      </w:r>
      <w:r>
        <w:rPr>
          <w:rFonts w:ascii="Times New Roman" w:hAnsi="Times New Roman"/>
          <w:bCs/>
          <w:sz w:val="28"/>
          <w:szCs w:val="28"/>
          <w:lang w:val="en-US"/>
        </w:rPr>
        <w:t xml:space="preserve"> </w:t>
      </w:r>
      <w:r w:rsidRPr="0093381E">
        <w:rPr>
          <w:rFonts w:ascii="Times New Roman" w:hAnsi="Times New Roman"/>
          <w:bCs/>
          <w:sz w:val="28"/>
          <w:szCs w:val="28"/>
          <w:lang w:val="en-US"/>
        </w:rPr>
        <w:t>with domestic law and international legal obligations. To that end, States should</w:t>
      </w:r>
      <w:r>
        <w:rPr>
          <w:rFonts w:ascii="Times New Roman" w:hAnsi="Times New Roman"/>
          <w:bCs/>
          <w:sz w:val="28"/>
          <w:szCs w:val="28"/>
          <w:lang w:val="en-US"/>
        </w:rPr>
        <w:t xml:space="preserve"> </w:t>
      </w:r>
      <w:r w:rsidRPr="0093381E">
        <w:rPr>
          <w:rFonts w:ascii="Times New Roman" w:hAnsi="Times New Roman"/>
          <w:bCs/>
          <w:sz w:val="28"/>
          <w:szCs w:val="28"/>
          <w:lang w:val="en-US"/>
        </w:rPr>
        <w:t>provide under their domestic laws effective mechanisms for the enforcement of</w:t>
      </w:r>
      <w:r>
        <w:rPr>
          <w:rFonts w:ascii="Times New Roman" w:hAnsi="Times New Roman"/>
          <w:bCs/>
          <w:sz w:val="28"/>
          <w:szCs w:val="28"/>
          <w:lang w:val="en-US"/>
        </w:rPr>
        <w:t xml:space="preserve"> </w:t>
      </w:r>
      <w:r w:rsidRPr="0093381E">
        <w:rPr>
          <w:rFonts w:ascii="Times New Roman" w:hAnsi="Times New Roman"/>
          <w:bCs/>
          <w:sz w:val="28"/>
          <w:szCs w:val="28"/>
          <w:lang w:val="en-US"/>
        </w:rPr>
        <w:t>reparation judgements.</w:t>
      </w:r>
    </w:p>
    <w:p w14:paraId="0D6A4CC4"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18. In accordance with domestic law and international law, and taking account of</w:t>
      </w:r>
      <w:r>
        <w:rPr>
          <w:rFonts w:ascii="Times New Roman" w:hAnsi="Times New Roman"/>
          <w:bCs/>
          <w:sz w:val="28"/>
          <w:szCs w:val="28"/>
          <w:lang w:val="en-US"/>
        </w:rPr>
        <w:t xml:space="preserve"> </w:t>
      </w:r>
      <w:r w:rsidRPr="0093381E">
        <w:rPr>
          <w:rFonts w:ascii="Times New Roman" w:hAnsi="Times New Roman"/>
          <w:bCs/>
          <w:sz w:val="28"/>
          <w:szCs w:val="28"/>
          <w:lang w:val="en-US"/>
        </w:rPr>
        <w:t>individual circumstances, victims of gross violations of international human rights</w:t>
      </w:r>
      <w:r>
        <w:rPr>
          <w:rFonts w:ascii="Times New Roman" w:hAnsi="Times New Roman"/>
          <w:bCs/>
          <w:sz w:val="28"/>
          <w:szCs w:val="28"/>
          <w:lang w:val="en-US"/>
        </w:rPr>
        <w:t xml:space="preserve"> </w:t>
      </w:r>
      <w:r w:rsidRPr="0093381E">
        <w:rPr>
          <w:rFonts w:ascii="Times New Roman" w:hAnsi="Times New Roman"/>
          <w:bCs/>
          <w:sz w:val="28"/>
          <w:szCs w:val="28"/>
          <w:lang w:val="en-US"/>
        </w:rPr>
        <w:t>law and serious violations of international humanitarian law should, as appropriate</w:t>
      </w:r>
      <w:r>
        <w:rPr>
          <w:rFonts w:ascii="Times New Roman" w:hAnsi="Times New Roman"/>
          <w:bCs/>
          <w:sz w:val="28"/>
          <w:szCs w:val="28"/>
          <w:lang w:val="en-US"/>
        </w:rPr>
        <w:t xml:space="preserve"> </w:t>
      </w:r>
      <w:r w:rsidRPr="0093381E">
        <w:rPr>
          <w:rFonts w:ascii="Times New Roman" w:hAnsi="Times New Roman"/>
          <w:bCs/>
          <w:sz w:val="28"/>
          <w:szCs w:val="28"/>
          <w:lang w:val="en-US"/>
        </w:rPr>
        <w:t>and proportional to the gravity of the violation and the circumstances of each case,</w:t>
      </w:r>
      <w:r>
        <w:rPr>
          <w:rFonts w:ascii="Times New Roman" w:hAnsi="Times New Roman"/>
          <w:bCs/>
          <w:sz w:val="28"/>
          <w:szCs w:val="28"/>
          <w:lang w:val="en-US"/>
        </w:rPr>
        <w:t xml:space="preserve"> </w:t>
      </w:r>
      <w:r w:rsidRPr="0093381E">
        <w:rPr>
          <w:rFonts w:ascii="Times New Roman" w:hAnsi="Times New Roman"/>
          <w:bCs/>
          <w:sz w:val="28"/>
          <w:szCs w:val="28"/>
          <w:lang w:val="en-US"/>
        </w:rPr>
        <w:t>be provided with full and effective reparation, as laid out in principles 19 to 23,</w:t>
      </w:r>
      <w:r>
        <w:rPr>
          <w:rFonts w:ascii="Times New Roman" w:hAnsi="Times New Roman"/>
          <w:bCs/>
          <w:sz w:val="28"/>
          <w:szCs w:val="28"/>
          <w:lang w:val="en-US"/>
        </w:rPr>
        <w:t xml:space="preserve"> </w:t>
      </w:r>
      <w:r w:rsidRPr="0093381E">
        <w:rPr>
          <w:rFonts w:ascii="Times New Roman" w:hAnsi="Times New Roman"/>
          <w:bCs/>
          <w:sz w:val="28"/>
          <w:szCs w:val="28"/>
          <w:lang w:val="en-US"/>
        </w:rPr>
        <w:lastRenderedPageBreak/>
        <w:t>which include the following forms: restitution, compensation, rehabilitation,</w:t>
      </w:r>
      <w:r>
        <w:rPr>
          <w:rFonts w:ascii="Times New Roman" w:hAnsi="Times New Roman"/>
          <w:bCs/>
          <w:sz w:val="28"/>
          <w:szCs w:val="28"/>
          <w:lang w:val="en-US"/>
        </w:rPr>
        <w:t xml:space="preserve"> </w:t>
      </w:r>
      <w:r w:rsidRPr="0093381E">
        <w:rPr>
          <w:rFonts w:ascii="Times New Roman" w:hAnsi="Times New Roman"/>
          <w:bCs/>
          <w:sz w:val="28"/>
          <w:szCs w:val="28"/>
          <w:lang w:val="en-US"/>
        </w:rPr>
        <w:t>satisfaction and guarantees of non-repetition.</w:t>
      </w:r>
    </w:p>
    <w:p w14:paraId="420FB832"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19. Restitution should, whenever possible, restore the victim to the original</w:t>
      </w:r>
      <w:r>
        <w:rPr>
          <w:rFonts w:ascii="Times New Roman" w:hAnsi="Times New Roman"/>
          <w:bCs/>
          <w:sz w:val="28"/>
          <w:szCs w:val="28"/>
          <w:lang w:val="en-US"/>
        </w:rPr>
        <w:t xml:space="preserve"> </w:t>
      </w:r>
      <w:r w:rsidRPr="0093381E">
        <w:rPr>
          <w:rFonts w:ascii="Times New Roman" w:hAnsi="Times New Roman"/>
          <w:bCs/>
          <w:sz w:val="28"/>
          <w:szCs w:val="28"/>
          <w:lang w:val="en-US"/>
        </w:rPr>
        <w:t>situation before the gross violations of international human rights law or serious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 of international humanitarian law occurred. Restitution includes,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restoration of liberty, enjoyment of human rights, identity, family life</w:t>
      </w:r>
      <w:r>
        <w:rPr>
          <w:rFonts w:ascii="Times New Roman" w:hAnsi="Times New Roman"/>
          <w:bCs/>
          <w:sz w:val="28"/>
          <w:szCs w:val="28"/>
          <w:lang w:val="en-US"/>
        </w:rPr>
        <w:t xml:space="preserve"> </w:t>
      </w:r>
      <w:r w:rsidRPr="0093381E">
        <w:rPr>
          <w:rFonts w:ascii="Times New Roman" w:hAnsi="Times New Roman"/>
          <w:bCs/>
          <w:sz w:val="28"/>
          <w:szCs w:val="28"/>
          <w:lang w:val="en-US"/>
        </w:rPr>
        <w:t>and citizenship, return to one’s place of residence, restoration of employment and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return of property. </w:t>
      </w:r>
    </w:p>
    <w:p w14:paraId="701A2A75"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20. Compensation should be provided for any economically assessable damage,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and proportional to the gravity of the violation and the circumstances of</w:t>
      </w:r>
      <w:r>
        <w:rPr>
          <w:rFonts w:ascii="Times New Roman" w:hAnsi="Times New Roman"/>
          <w:bCs/>
          <w:sz w:val="28"/>
          <w:szCs w:val="28"/>
          <w:lang w:val="en-US"/>
        </w:rPr>
        <w:t xml:space="preserve"> </w:t>
      </w:r>
      <w:r w:rsidRPr="0093381E">
        <w:rPr>
          <w:rFonts w:ascii="Times New Roman" w:hAnsi="Times New Roman"/>
          <w:bCs/>
          <w:sz w:val="28"/>
          <w:szCs w:val="28"/>
          <w:lang w:val="en-US"/>
        </w:rPr>
        <w:t>each case, resulting from gross violations of international human rights law and</w:t>
      </w:r>
      <w:r>
        <w:rPr>
          <w:rFonts w:ascii="Times New Roman" w:hAnsi="Times New Roman"/>
          <w:bCs/>
          <w:sz w:val="28"/>
          <w:szCs w:val="28"/>
          <w:lang w:val="en-US"/>
        </w:rPr>
        <w:t xml:space="preserve"> </w:t>
      </w:r>
      <w:r w:rsidRPr="0093381E">
        <w:rPr>
          <w:rFonts w:ascii="Times New Roman" w:hAnsi="Times New Roman"/>
          <w:bCs/>
          <w:sz w:val="28"/>
          <w:szCs w:val="28"/>
          <w:lang w:val="en-US"/>
        </w:rPr>
        <w:t>serious violations of international humanitarian law, such as:</w:t>
      </w:r>
    </w:p>
    <w:p w14:paraId="36DBB19B" w14:textId="2FCBF7BC" w:rsidR="00F42521" w:rsidRPr="0093381E" w:rsidRDefault="00F5207C" w:rsidP="00F42521">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a</w:t>
      </w:r>
      <w:r w:rsidR="00F42521" w:rsidRPr="0093381E">
        <w:rPr>
          <w:rFonts w:ascii="Times New Roman" w:hAnsi="Times New Roman"/>
          <w:bCs/>
          <w:sz w:val="28"/>
          <w:szCs w:val="28"/>
          <w:lang w:val="en-US"/>
        </w:rPr>
        <w:t>) Physic</w:t>
      </w:r>
      <w:r w:rsidR="00F42521">
        <w:rPr>
          <w:rFonts w:ascii="Times New Roman" w:hAnsi="Times New Roman"/>
          <w:bCs/>
          <w:sz w:val="28"/>
          <w:szCs w:val="28"/>
          <w:lang w:val="en-US"/>
        </w:rPr>
        <w:t>al or mental harm</w:t>
      </w:r>
      <w:r w:rsidR="00F42521" w:rsidRPr="0093381E">
        <w:rPr>
          <w:rFonts w:ascii="Times New Roman" w:hAnsi="Times New Roman"/>
          <w:bCs/>
          <w:sz w:val="28"/>
          <w:szCs w:val="28"/>
          <w:lang w:val="en-US"/>
        </w:rPr>
        <w:t>;</w:t>
      </w:r>
    </w:p>
    <w:p w14:paraId="25395EC0"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Pr>
          <w:rFonts w:ascii="Times New Roman" w:hAnsi="Times New Roman"/>
          <w:bCs/>
          <w:sz w:val="28"/>
          <w:szCs w:val="28"/>
          <w:lang w:val="en-US"/>
        </w:rPr>
        <w:t>Lost</w:t>
      </w:r>
      <w:r w:rsidRPr="0093381E">
        <w:rPr>
          <w:rFonts w:ascii="Times New Roman" w:hAnsi="Times New Roman"/>
          <w:bCs/>
          <w:sz w:val="28"/>
          <w:szCs w:val="28"/>
          <w:lang w:val="en-US"/>
        </w:rPr>
        <w:t xml:space="preserve"> </w:t>
      </w:r>
      <w:r>
        <w:rPr>
          <w:rFonts w:ascii="Times New Roman" w:hAnsi="Times New Roman"/>
          <w:bCs/>
          <w:sz w:val="28"/>
          <w:szCs w:val="28"/>
          <w:lang w:val="en-US"/>
        </w:rPr>
        <w:t>opportunities</w:t>
      </w:r>
      <w:r w:rsidRPr="0093381E">
        <w:rPr>
          <w:rFonts w:ascii="Times New Roman" w:hAnsi="Times New Roman"/>
          <w:bCs/>
          <w:sz w:val="28"/>
          <w:szCs w:val="28"/>
          <w:lang w:val="en-US"/>
        </w:rPr>
        <w:t xml:space="preserve">, </w:t>
      </w:r>
      <w:r>
        <w:rPr>
          <w:rFonts w:ascii="Times New Roman" w:hAnsi="Times New Roman"/>
          <w:bCs/>
          <w:sz w:val="28"/>
          <w:szCs w:val="28"/>
          <w:lang w:val="en-US"/>
        </w:rPr>
        <w:t>including</w:t>
      </w:r>
      <w:r w:rsidRPr="0093381E">
        <w:rPr>
          <w:rFonts w:ascii="Times New Roman" w:hAnsi="Times New Roman"/>
          <w:bCs/>
          <w:sz w:val="28"/>
          <w:szCs w:val="28"/>
          <w:lang w:val="en-US"/>
        </w:rPr>
        <w:t xml:space="preserve"> </w:t>
      </w:r>
      <w:r>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24F4C49E" w14:textId="718BD95B" w:rsidR="00F42521" w:rsidRPr="0093381E" w:rsidRDefault="00F5207C" w:rsidP="00F42521">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c</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Material damages and loss of earnings, including loss of earning potential</w:t>
      </w:r>
      <w:r w:rsidR="00F42521" w:rsidRPr="0093381E">
        <w:rPr>
          <w:rFonts w:ascii="Times New Roman" w:hAnsi="Times New Roman"/>
          <w:bCs/>
          <w:sz w:val="28"/>
          <w:szCs w:val="28"/>
          <w:lang w:val="en-US"/>
        </w:rPr>
        <w:t>;</w:t>
      </w:r>
    </w:p>
    <w:p w14:paraId="5D27A535" w14:textId="77777777" w:rsidR="00F42521" w:rsidRPr="00B12F95" w:rsidRDefault="00F42521" w:rsidP="00F42521">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Pr>
          <w:rFonts w:ascii="Times New Roman" w:hAnsi="Times New Roman"/>
          <w:bCs/>
          <w:sz w:val="28"/>
          <w:szCs w:val="28"/>
          <w:lang w:val="en-US"/>
        </w:rPr>
        <w:t>Moral</w:t>
      </w:r>
      <w:r w:rsidRPr="00B12F95">
        <w:rPr>
          <w:rFonts w:ascii="Times New Roman" w:hAnsi="Times New Roman"/>
          <w:bCs/>
          <w:sz w:val="28"/>
          <w:szCs w:val="28"/>
          <w:lang w:val="en-US"/>
        </w:rPr>
        <w:t xml:space="preserve"> </w:t>
      </w:r>
      <w:r>
        <w:rPr>
          <w:rFonts w:ascii="Times New Roman" w:hAnsi="Times New Roman"/>
          <w:bCs/>
          <w:sz w:val="28"/>
          <w:szCs w:val="28"/>
          <w:lang w:val="en-US"/>
        </w:rPr>
        <w:t>damage</w:t>
      </w:r>
      <w:r w:rsidRPr="00B12F95">
        <w:rPr>
          <w:rFonts w:ascii="Times New Roman" w:hAnsi="Times New Roman"/>
          <w:bCs/>
          <w:sz w:val="28"/>
          <w:szCs w:val="28"/>
          <w:lang w:val="en-US"/>
        </w:rPr>
        <w:t>;</w:t>
      </w:r>
    </w:p>
    <w:p w14:paraId="54F9CADA" w14:textId="3229D46B" w:rsidR="00F42521" w:rsidRPr="0093381E" w:rsidRDefault="00F5207C" w:rsidP="00F42521">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e</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Costs</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required</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for</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legal</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or</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expert</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assistance</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medicine</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and</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medical</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services</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and</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psychological</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and</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social</w:t>
      </w:r>
      <w:r w:rsidR="00F42521" w:rsidRPr="0093381E">
        <w:rPr>
          <w:rFonts w:ascii="Times New Roman" w:hAnsi="Times New Roman"/>
          <w:bCs/>
          <w:sz w:val="28"/>
          <w:szCs w:val="28"/>
          <w:lang w:val="en-US"/>
        </w:rPr>
        <w:t xml:space="preserve"> </w:t>
      </w:r>
      <w:r w:rsidR="00F42521">
        <w:rPr>
          <w:rFonts w:ascii="Times New Roman" w:hAnsi="Times New Roman"/>
          <w:bCs/>
          <w:sz w:val="28"/>
          <w:szCs w:val="28"/>
          <w:lang w:val="en-US"/>
        </w:rPr>
        <w:t>services.</w:t>
      </w:r>
    </w:p>
    <w:p w14:paraId="0DE7FCEB"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21. Rehabilitation should include medical and psychological care as well as legal</w:t>
      </w:r>
      <w:r>
        <w:rPr>
          <w:rFonts w:ascii="Times New Roman" w:hAnsi="Times New Roman"/>
          <w:bCs/>
          <w:sz w:val="28"/>
          <w:szCs w:val="28"/>
          <w:lang w:val="en-US"/>
        </w:rPr>
        <w:t xml:space="preserve"> </w:t>
      </w:r>
      <w:r w:rsidRPr="0093381E">
        <w:rPr>
          <w:rFonts w:ascii="Times New Roman" w:hAnsi="Times New Roman"/>
          <w:bCs/>
          <w:sz w:val="28"/>
          <w:szCs w:val="28"/>
          <w:lang w:val="en-US"/>
        </w:rPr>
        <w:t>and social services.</w:t>
      </w:r>
    </w:p>
    <w:p w14:paraId="17DE702E"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22. Satisfaction should include, where applicable, any or all of the following:</w:t>
      </w:r>
    </w:p>
    <w:p w14:paraId="4B826003"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63AA41FB"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15B233CC"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7079C504"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0A88153B"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21A325C4"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0AECA5ED"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33A620C8"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07446E87"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23. Guarantees of non-repetition should include, where applicable, any or all</w:t>
      </w:r>
      <w:r>
        <w:rPr>
          <w:rFonts w:ascii="Times New Roman" w:hAnsi="Times New Roman"/>
          <w:bCs/>
          <w:sz w:val="28"/>
          <w:szCs w:val="28"/>
          <w:lang w:val="en-US"/>
        </w:rPr>
        <w:t xml:space="preserve"> </w:t>
      </w:r>
      <w:r w:rsidRPr="0093381E">
        <w:rPr>
          <w:rFonts w:ascii="Times New Roman" w:hAnsi="Times New Roman"/>
          <w:bCs/>
          <w:sz w:val="28"/>
          <w:szCs w:val="28"/>
          <w:lang w:val="en-US"/>
        </w:rPr>
        <w:t>of</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the following measures, which will also contribute to prevention: </w:t>
      </w:r>
    </w:p>
    <w:p w14:paraId="6750EAA9"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26474963"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17D71556"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315A4AD3"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6FF55E89"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33389E76"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1E23F5E7"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649D5B02" w14:textId="77777777" w:rsidR="00F42521" w:rsidRPr="0093381E" w:rsidRDefault="00F42521" w:rsidP="00F42521">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03B94F7F" w14:textId="77777777" w:rsidR="00F42521" w:rsidRPr="00EC00E5" w:rsidRDefault="00F42521" w:rsidP="00F42521">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(A/RES/80/250) </w:t>
      </w:r>
      <w:r>
        <w:rPr>
          <w:rFonts w:ascii="Times New Roman" w:hAnsi="Times New Roman"/>
          <w:bCs/>
          <w:sz w:val="28"/>
          <w:szCs w:val="28"/>
          <w:lang w:val="en-US"/>
        </w:rPr>
        <w:t>of</w:t>
      </w:r>
      <w:r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 xml:space="preserve">against Humanity, </w:t>
      </w:r>
      <w:r>
        <w:rPr>
          <w:rFonts w:ascii="Times New Roman" w:hAnsi="Times New Roman"/>
          <w:bCs/>
          <w:sz w:val="28"/>
          <w:szCs w:val="28"/>
          <w:lang w:val="en-US"/>
        </w:rPr>
        <w:t>the General Assembly of the UN</w:t>
      </w:r>
      <w:r w:rsidRPr="00EC00E5">
        <w:rPr>
          <w:rFonts w:ascii="Times New Roman" w:hAnsi="Times New Roman"/>
          <w:bCs/>
          <w:sz w:val="28"/>
          <w:szCs w:val="28"/>
          <w:lang w:val="en-US"/>
        </w:rPr>
        <w:t>:</w:t>
      </w:r>
    </w:p>
    <w:p w14:paraId="772B6099" w14:textId="77777777" w:rsidR="00F42521" w:rsidRPr="00EC00E5" w:rsidRDefault="00F42521" w:rsidP="00F42521">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2. Declares the trafficking of enslaved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as the gravest crime against humanity;</w:t>
      </w:r>
    </w:p>
    <w:p w14:paraId="5625C6E4" w14:textId="77777777" w:rsidR="00F42521" w:rsidRPr="00EC00E5" w:rsidRDefault="00F42521" w:rsidP="00F42521">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4. Recognizes that the trafficking of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constitute violations of jus cogens;</w:t>
      </w:r>
    </w:p>
    <w:p w14:paraId="024BF5AB" w14:textId="77777777" w:rsidR="00F42521" w:rsidRPr="00EC00E5" w:rsidRDefault="00F42521" w:rsidP="00F42521">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 xml:space="preserve">6.  Affirms the importance of addressing historical wrongs affecting Africans and people of African descent in a manner that promotes justice, human rights, dignity and healing, and emphasizes that claims for reparations represent a concrete </w:t>
      </w:r>
      <w:r w:rsidRPr="00EC00E5">
        <w:rPr>
          <w:rFonts w:ascii="Times New Roman" w:hAnsi="Times New Roman"/>
          <w:bCs/>
          <w:sz w:val="28"/>
          <w:szCs w:val="28"/>
          <w:lang w:val="en-US"/>
        </w:rPr>
        <w:lastRenderedPageBreak/>
        <w:t>step towards remedying historical wrongs against Africans and people of African descent;</w:t>
      </w:r>
    </w:p>
    <w:p w14:paraId="371C569F" w14:textId="77777777" w:rsidR="00F42521" w:rsidRPr="00355D99" w:rsidRDefault="00F42521" w:rsidP="00F42521">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Pr="00EC00E5">
        <w:rPr>
          <w:rFonts w:ascii="Times New Roman" w:hAnsi="Times New Roman"/>
          <w:bCs/>
          <w:sz w:val="28"/>
          <w:szCs w:val="28"/>
          <w:lang w:val="en-US"/>
        </w:rPr>
        <w:t>Calls upon Member States, individually and collectively, to engage in inclusive, good-faith dialogue on reparatory justice, including a full and formal apology, measures of restitution, compensation, rehabilitation, satisfaction, guarantees of non‑repetition and changes to laws, programmes and services to address racism and systemic discrimination;</w:t>
      </w:r>
    </w:p>
    <w:p w14:paraId="5533DFC3" w14:textId="77777777" w:rsidR="00F42521" w:rsidRPr="00355D99" w:rsidRDefault="00F42521" w:rsidP="00F42521">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9. </w:t>
      </w:r>
      <w:r>
        <w:rPr>
          <w:rFonts w:ascii="Times New Roman" w:hAnsi="Times New Roman"/>
          <w:bCs/>
          <w:sz w:val="28"/>
          <w:szCs w:val="28"/>
          <w:lang w:val="en-US"/>
        </w:rPr>
        <w:t xml:space="preserve"> </w:t>
      </w:r>
      <w:r w:rsidRPr="00355D99">
        <w:rPr>
          <w:rFonts w:ascii="Times New Roman" w:hAnsi="Times New Roman"/>
          <w:bCs/>
          <w:sz w:val="28"/>
          <w:szCs w:val="28"/>
          <w:lang w:val="en-US"/>
        </w:rPr>
        <w:t xml:space="preserve">Calls for the prompt and unhindered restitution of cultural properties, </w:t>
      </w:r>
      <w:r>
        <w:rPr>
          <w:rFonts w:ascii="Times New Roman" w:hAnsi="Times New Roman"/>
          <w:bCs/>
          <w:sz w:val="28"/>
          <w:szCs w:val="28"/>
          <w:lang w:val="en-US"/>
        </w:rPr>
        <w:t>art objects</w:t>
      </w:r>
      <w:r w:rsidRPr="00355D99">
        <w:rPr>
          <w:rFonts w:ascii="Times New Roman" w:hAnsi="Times New Roman"/>
          <w:bCs/>
          <w:sz w:val="28"/>
          <w:szCs w:val="28"/>
          <w:lang w:val="en-US"/>
        </w:rPr>
        <w:t>, monuments, museum pieces, artefacts, manuscripts and documents, and national archives that are of spiritual, historical and cultural or other value to 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421C300E" w14:textId="77777777" w:rsidR="00F42521" w:rsidRPr="00355D99" w:rsidRDefault="00F42521" w:rsidP="00F42521">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10.  Encourages Member States to support initiatives aimed at reparatory justice and sustainable development for affected peoples, including consideration of contributions to reparations-related programmes established by relevant regional organizations;</w:t>
      </w:r>
    </w:p>
    <w:p w14:paraId="4E6C585C" w14:textId="77777777" w:rsidR="00F42521" w:rsidRPr="00355D99" w:rsidRDefault="00F42521" w:rsidP="00F42521">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13.  Invites the African Union, the Caribbean Community, the Organization of American States and other relevant regional and subregional organizations to collaborate with Member States and United Nations entities in developing frameworks for dialogue, cooperation and action on reparatory justice and reconciliation;</w:t>
      </w:r>
    </w:p>
    <w:p w14:paraId="2D86A202" w14:textId="77777777" w:rsidR="00F42521" w:rsidRPr="00355D99" w:rsidRDefault="00F42521" w:rsidP="00F42521">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15. Encourages Member States to promote comprehensive educational programmes, memorialization initiatives and scholarly research on slavery, the trafficking of enslaved Africans and racialized chattel enslavement of Africans and their consequences, including through curricula, museums, heritage sites and public awareness campaigns;</w:t>
      </w:r>
    </w:p>
    <w:bookmarkEnd w:id="1"/>
    <w:p w14:paraId="28C6467E" w14:textId="77777777" w:rsidR="004069C5" w:rsidRPr="00876EA8" w:rsidRDefault="004069C5" w:rsidP="004069C5">
      <w:pPr>
        <w:spacing w:line="276" w:lineRule="auto"/>
        <w:ind w:firstLine="708"/>
        <w:contextualSpacing/>
        <w:jc w:val="both"/>
        <w:rPr>
          <w:rFonts w:ascii="Times New Roman" w:hAnsi="Times New Roman"/>
          <w:bCs/>
          <w:sz w:val="28"/>
          <w:szCs w:val="28"/>
          <w:lang w:val="en-US"/>
        </w:rPr>
      </w:pPr>
    </w:p>
    <w:p w14:paraId="2E8388F3" w14:textId="5536E98A" w:rsidR="0010608C" w:rsidRPr="00F42521" w:rsidRDefault="0010608C" w:rsidP="0010608C">
      <w:pPr>
        <w:spacing w:line="276" w:lineRule="auto"/>
        <w:contextualSpacing/>
        <w:jc w:val="center"/>
        <w:rPr>
          <w:rFonts w:ascii="Times New Roman" w:hAnsi="Times New Roman"/>
          <w:b/>
          <w:sz w:val="28"/>
          <w:szCs w:val="28"/>
          <w:lang w:val="en-US"/>
        </w:rPr>
      </w:pPr>
      <w:r w:rsidRPr="00F42521">
        <w:rPr>
          <w:rFonts w:ascii="Times New Roman" w:hAnsi="Times New Roman"/>
          <w:b/>
          <w:sz w:val="28"/>
          <w:szCs w:val="28"/>
          <w:lang w:val="en-US"/>
        </w:rPr>
        <w:t xml:space="preserve">4. </w:t>
      </w:r>
      <w:r w:rsidR="00F42521" w:rsidRPr="003B3C69">
        <w:rPr>
          <w:rFonts w:ascii="Times New Roman" w:hAnsi="Times New Roman"/>
          <w:b/>
          <w:sz w:val="28"/>
          <w:szCs w:val="28"/>
          <w:lang w:val="en-US"/>
        </w:rPr>
        <w:t>Redress sought by the</w:t>
      </w:r>
      <w:r w:rsidR="00F42521" w:rsidRPr="00355D99">
        <w:rPr>
          <w:lang w:val="en-US"/>
        </w:rPr>
        <w:t xml:space="preserve"> </w:t>
      </w:r>
      <w:r w:rsidR="00F42521" w:rsidRPr="00355D99">
        <w:rPr>
          <w:rFonts w:ascii="Times New Roman" w:hAnsi="Times New Roman"/>
          <w:b/>
          <w:sz w:val="28"/>
          <w:szCs w:val="28"/>
          <w:lang w:val="en-US"/>
        </w:rPr>
        <w:t>applicant</w:t>
      </w:r>
      <w:r w:rsidR="006E71D6" w:rsidRPr="00F42521">
        <w:rPr>
          <w:rFonts w:ascii="Times New Roman" w:hAnsi="Times New Roman"/>
          <w:b/>
          <w:sz w:val="28"/>
          <w:szCs w:val="28"/>
          <w:lang w:val="en-US"/>
        </w:rPr>
        <w:t>.</w:t>
      </w:r>
    </w:p>
    <w:p w14:paraId="07299FE8" w14:textId="77777777" w:rsidR="0010608C" w:rsidRPr="00F42521" w:rsidRDefault="0010608C" w:rsidP="0010608C">
      <w:pPr>
        <w:spacing w:line="276" w:lineRule="auto"/>
        <w:ind w:firstLine="708"/>
        <w:contextualSpacing/>
        <w:jc w:val="both"/>
        <w:rPr>
          <w:rFonts w:ascii="Times New Roman" w:hAnsi="Times New Roman"/>
          <w:bCs/>
          <w:sz w:val="28"/>
          <w:szCs w:val="28"/>
          <w:lang w:val="en-US"/>
        </w:rPr>
      </w:pPr>
    </w:p>
    <w:p w14:paraId="1DA98242" w14:textId="77777777" w:rsidR="00F42521" w:rsidRPr="003B3C69" w:rsidRDefault="00F42521" w:rsidP="00F42521">
      <w:pPr>
        <w:spacing w:line="276" w:lineRule="auto"/>
        <w:ind w:firstLine="708"/>
        <w:contextualSpacing/>
        <w:jc w:val="both"/>
        <w:rPr>
          <w:rFonts w:ascii="Times New Roman" w:hAnsi="Times New Roman"/>
          <w:bCs/>
          <w:sz w:val="28"/>
          <w:szCs w:val="28"/>
          <w:lang w:val="en-US"/>
        </w:rPr>
      </w:pPr>
      <w:bookmarkStart w:id="3" w:name="_Hlk239342243"/>
      <w:r w:rsidRPr="003B3C69">
        <w:rPr>
          <w:rFonts w:ascii="Times New Roman" w:hAnsi="Times New Roman"/>
          <w:bCs/>
          <w:sz w:val="28"/>
          <w:szCs w:val="28"/>
          <w:lang w:val="en-US"/>
        </w:rPr>
        <w:t xml:space="preserve">On basis of the above mentioned, the </w:t>
      </w:r>
      <w:r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p>
    <w:p w14:paraId="67F0C40B" w14:textId="2FABC1D0" w:rsidR="0010608C" w:rsidRPr="00F42521" w:rsidRDefault="0010608C" w:rsidP="006E71D6">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1. </w:t>
      </w:r>
      <w:r w:rsidR="00F42521" w:rsidRPr="003B3C69">
        <w:rPr>
          <w:rFonts w:ascii="Times New Roman" w:hAnsi="Times New Roman"/>
          <w:bCs/>
          <w:sz w:val="28"/>
          <w:szCs w:val="28"/>
          <w:lang w:val="en-US"/>
        </w:rPr>
        <w:t xml:space="preserve">To register the </w:t>
      </w:r>
      <w:r w:rsidR="00F42521">
        <w:rPr>
          <w:rFonts w:ascii="Times New Roman" w:hAnsi="Times New Roman"/>
          <w:bCs/>
          <w:sz w:val="28"/>
          <w:szCs w:val="28"/>
          <w:lang w:val="en-US"/>
        </w:rPr>
        <w:t>application</w:t>
      </w:r>
      <w:r w:rsidR="00F42521" w:rsidRPr="003B3C69">
        <w:rPr>
          <w:rFonts w:ascii="Times New Roman" w:hAnsi="Times New Roman"/>
          <w:bCs/>
          <w:sz w:val="28"/>
          <w:szCs w:val="28"/>
          <w:lang w:val="en-US"/>
        </w:rPr>
        <w:t>, acknowledge receipt and provide the reference number, date of registration and the name of the responsible department (handling the matter);</w:t>
      </w:r>
    </w:p>
    <w:p w14:paraId="0C527399" w14:textId="77777777" w:rsidR="00F42521" w:rsidRDefault="0010608C" w:rsidP="006E71D6">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2. </w:t>
      </w:r>
      <w:r w:rsidR="00F42521" w:rsidRPr="00F42521">
        <w:rPr>
          <w:rFonts w:ascii="Times New Roman" w:hAnsi="Times New Roman"/>
          <w:bCs/>
          <w:sz w:val="28"/>
          <w:szCs w:val="28"/>
          <w:lang w:val="en-US"/>
        </w:rPr>
        <w:t xml:space="preserve">To examine the circumstances set out herein within the scope of each recipient’s remit, to carry out the necessary on-site and documentary examination, </w:t>
      </w:r>
      <w:r w:rsidR="00F42521" w:rsidRPr="00F42521">
        <w:rPr>
          <w:rFonts w:ascii="Times New Roman" w:hAnsi="Times New Roman"/>
          <w:bCs/>
          <w:sz w:val="28"/>
          <w:szCs w:val="28"/>
          <w:lang w:val="en-US"/>
        </w:rPr>
        <w:lastRenderedPageBreak/>
        <w:t>and to refer matters falling outside their remit to the relevant authorities, whilst notifying the applicant;</w:t>
      </w:r>
    </w:p>
    <w:p w14:paraId="2BF6FB26" w14:textId="13ADD51B" w:rsidR="00F42521" w:rsidRDefault="0010608C" w:rsidP="006E71D6">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3. </w:t>
      </w:r>
      <w:r w:rsidR="00F42521" w:rsidRPr="00F42521">
        <w:rPr>
          <w:rFonts w:ascii="Times New Roman" w:hAnsi="Times New Roman"/>
          <w:bCs/>
          <w:sz w:val="28"/>
          <w:szCs w:val="28"/>
          <w:lang w:val="en-US"/>
        </w:rPr>
        <w:t xml:space="preserve">to establish the facts of the case, the involvement of the </w:t>
      </w:r>
      <w:r w:rsidR="008667D3">
        <w:rPr>
          <w:rFonts w:ascii="Times New Roman" w:hAnsi="Times New Roman"/>
          <w:bCs/>
          <w:sz w:val="28"/>
          <w:szCs w:val="28"/>
          <w:lang w:val="en-US"/>
        </w:rPr>
        <w:t>British</w:t>
      </w:r>
      <w:r w:rsidR="00F42521" w:rsidRPr="00F42521">
        <w:rPr>
          <w:rFonts w:ascii="Times New Roman" w:hAnsi="Times New Roman"/>
          <w:bCs/>
          <w:sz w:val="28"/>
          <w:szCs w:val="28"/>
          <w:lang w:val="en-US"/>
        </w:rPr>
        <w:t xml:space="preserve"> authorities, and the existence of state liability;</w:t>
      </w:r>
    </w:p>
    <w:p w14:paraId="477C307E"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4. to formally acknowledge in written form that a violation of rights has taken place, and to offer a formal written apology to the complainant;</w:t>
      </w:r>
    </w:p>
    <w:p w14:paraId="025D1E21"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5. to remedy the infringement of rights in the following manner: (SPECIFY: compensation or restitution).</w:t>
      </w:r>
    </w:p>
    <w:bookmarkEnd w:id="3"/>
    <w:p w14:paraId="252C78E9" w14:textId="77777777" w:rsidR="006E71D6" w:rsidRPr="00F42521" w:rsidRDefault="006E71D6" w:rsidP="006E71D6">
      <w:pPr>
        <w:spacing w:line="276" w:lineRule="auto"/>
        <w:ind w:firstLine="708"/>
        <w:contextualSpacing/>
        <w:jc w:val="both"/>
        <w:rPr>
          <w:rFonts w:ascii="Times New Roman" w:hAnsi="Times New Roman"/>
          <w:bCs/>
          <w:sz w:val="28"/>
          <w:szCs w:val="28"/>
          <w:lang w:val="en-US"/>
        </w:rPr>
      </w:pPr>
    </w:p>
    <w:p w14:paraId="58A61239" w14:textId="400AE3CE" w:rsidR="00F42521" w:rsidRDefault="00F42521" w:rsidP="006E71D6">
      <w:pPr>
        <w:spacing w:line="276" w:lineRule="auto"/>
        <w:ind w:firstLine="708"/>
        <w:contextualSpacing/>
        <w:jc w:val="both"/>
        <w:rPr>
          <w:rFonts w:ascii="Times New Roman" w:hAnsi="Times New Roman"/>
          <w:bCs/>
          <w:sz w:val="28"/>
          <w:szCs w:val="28"/>
          <w:lang w:val="en-US"/>
        </w:rPr>
      </w:pPr>
      <w:bookmarkStart w:id="4" w:name="_Hlk239342314"/>
      <w:r w:rsidRPr="006659F3">
        <w:rPr>
          <w:rFonts w:ascii="Times New Roman" w:hAnsi="Times New Roman"/>
          <w:bCs/>
          <w:sz w:val="28"/>
          <w:szCs w:val="28"/>
          <w:lang w:val="en-US"/>
        </w:rPr>
        <w:t>Following the outcome of the review, please send a written, reasoned response, if available, to the applicant’s email address; if this is not possible (and only in this case – please let me know by telephone or email), please send it by post to the postal address provided.</w:t>
      </w:r>
    </w:p>
    <w:p w14:paraId="7CD23BCF" w14:textId="0C1D162E" w:rsidR="00F42521" w:rsidRPr="00F42521" w:rsidRDefault="00F42521" w:rsidP="006E71D6">
      <w:pPr>
        <w:spacing w:line="276" w:lineRule="auto"/>
        <w:ind w:firstLine="708"/>
        <w:contextualSpacing/>
        <w:jc w:val="both"/>
        <w:rPr>
          <w:rFonts w:ascii="Times New Roman" w:hAnsi="Times New Roman"/>
          <w:bCs/>
          <w:sz w:val="28"/>
          <w:szCs w:val="28"/>
          <w:lang w:val="en-US"/>
        </w:rPr>
      </w:pPr>
      <w:bookmarkStart w:id="5" w:name="_Hlk239342358"/>
      <w:bookmarkEnd w:id="4"/>
      <w:r w:rsidRPr="00F42521">
        <w:rPr>
          <w:rFonts w:ascii="Times New Roman" w:hAnsi="Times New Roman"/>
          <w:bCs/>
          <w:sz w:val="28"/>
          <w:szCs w:val="28"/>
          <w:lang w:val="en-US"/>
        </w:rPr>
        <w:t>I would ask that a substantive response to this enquiry be provided in accordance with the applicable procedure and the published rules of the relevant department, if possible within twenty working days of receipt. If it is not possible to prepare a substantive response within this timeframe, I would ask that the applicant be informed, before the deadline expires, of the progress of the consideration, the reasons for the delay and the expected date for the final response.</w:t>
      </w:r>
    </w:p>
    <w:bookmarkEnd w:id="5"/>
    <w:p w14:paraId="14F2776F" w14:textId="77777777" w:rsidR="00E10846" w:rsidRPr="00876EA8" w:rsidRDefault="00E10846" w:rsidP="006E71D6">
      <w:pPr>
        <w:spacing w:line="276" w:lineRule="auto"/>
        <w:contextualSpacing/>
        <w:jc w:val="both"/>
        <w:rPr>
          <w:rFonts w:ascii="Times New Roman" w:hAnsi="Times New Roman"/>
          <w:bCs/>
          <w:sz w:val="28"/>
          <w:szCs w:val="28"/>
          <w:lang w:val="en-US"/>
        </w:rPr>
      </w:pPr>
    </w:p>
    <w:p w14:paraId="07676B70" w14:textId="16BD4E6C" w:rsidR="0010608C" w:rsidRPr="00F42521" w:rsidRDefault="009D5AFF" w:rsidP="006E71D6">
      <w:pPr>
        <w:spacing w:line="276" w:lineRule="auto"/>
        <w:contextualSpacing/>
        <w:jc w:val="center"/>
        <w:rPr>
          <w:rFonts w:ascii="Times New Roman" w:hAnsi="Times New Roman"/>
          <w:b/>
          <w:sz w:val="28"/>
          <w:szCs w:val="28"/>
          <w:lang w:val="en-US"/>
        </w:rPr>
      </w:pPr>
      <w:r w:rsidRPr="00F42521">
        <w:rPr>
          <w:rFonts w:ascii="Times New Roman" w:hAnsi="Times New Roman"/>
          <w:b/>
          <w:sz w:val="28"/>
          <w:szCs w:val="28"/>
          <w:lang w:val="en-US"/>
        </w:rPr>
        <w:t>5</w:t>
      </w:r>
      <w:r w:rsidR="0010608C" w:rsidRPr="00F42521">
        <w:rPr>
          <w:rFonts w:ascii="Times New Roman" w:hAnsi="Times New Roman"/>
          <w:b/>
          <w:sz w:val="28"/>
          <w:szCs w:val="28"/>
          <w:lang w:val="en-US"/>
        </w:rPr>
        <w:t xml:space="preserve">. </w:t>
      </w:r>
      <w:bookmarkStart w:id="6" w:name="_Hlk239342501"/>
      <w:r w:rsidR="00F42521">
        <w:rPr>
          <w:rFonts w:ascii="Times New Roman" w:hAnsi="Times New Roman"/>
          <w:b/>
          <w:sz w:val="28"/>
          <w:szCs w:val="28"/>
          <w:lang w:val="en-US"/>
        </w:rPr>
        <w:t>Annex</w:t>
      </w:r>
      <w:r w:rsidR="006E71D6" w:rsidRPr="00F42521">
        <w:rPr>
          <w:rFonts w:ascii="Times New Roman" w:hAnsi="Times New Roman"/>
          <w:b/>
          <w:sz w:val="28"/>
          <w:szCs w:val="28"/>
          <w:lang w:val="en-US"/>
        </w:rPr>
        <w:t>.</w:t>
      </w:r>
      <w:bookmarkEnd w:id="6"/>
    </w:p>
    <w:p w14:paraId="25915745" w14:textId="14AD239C" w:rsidR="0010608C" w:rsidRPr="00F42521" w:rsidRDefault="0010608C" w:rsidP="0010608C">
      <w:pPr>
        <w:spacing w:line="276" w:lineRule="auto"/>
        <w:ind w:firstLine="708"/>
        <w:contextualSpacing/>
        <w:jc w:val="both"/>
        <w:rPr>
          <w:rFonts w:ascii="Times New Roman" w:hAnsi="Times New Roman"/>
          <w:bCs/>
          <w:sz w:val="28"/>
          <w:szCs w:val="28"/>
          <w:lang w:val="en-US"/>
        </w:rPr>
      </w:pPr>
    </w:p>
    <w:p w14:paraId="2953EE67"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bookmarkStart w:id="7" w:name="_Hlk239342512"/>
      <w:r w:rsidRPr="006659F3">
        <w:rPr>
          <w:rFonts w:ascii="Times New Roman" w:hAnsi="Times New Roman"/>
          <w:bCs/>
          <w:sz w:val="28"/>
          <w:szCs w:val="28"/>
          <w:lang w:val="en-US"/>
        </w:rPr>
        <w:t xml:space="preserve">1. </w:t>
      </w:r>
      <w:r>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13EDB525" w14:textId="77777777" w:rsidR="00F42521" w:rsidRDefault="00F42521" w:rsidP="00F42521">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Pr>
          <w:rFonts w:ascii="Times New Roman" w:hAnsi="Times New Roman"/>
          <w:bCs/>
          <w:sz w:val="28"/>
          <w:szCs w:val="28"/>
          <w:lang w:val="en-US"/>
        </w:rPr>
        <w:t>ENTER</w:t>
      </w:r>
      <w:r w:rsidRPr="006659F3">
        <w:rPr>
          <w:rFonts w:ascii="Times New Roman" w:hAnsi="Times New Roman"/>
          <w:bCs/>
          <w:sz w:val="28"/>
          <w:szCs w:val="28"/>
          <w:lang w:val="en-US"/>
        </w:rPr>
        <w:t>)…</w:t>
      </w:r>
    </w:p>
    <w:p w14:paraId="214B0A1C" w14:textId="77777777" w:rsidR="00F42521" w:rsidRDefault="00F42521" w:rsidP="00F42521">
      <w:pPr>
        <w:spacing w:line="276" w:lineRule="auto"/>
        <w:ind w:firstLine="708"/>
        <w:contextualSpacing/>
        <w:jc w:val="both"/>
        <w:rPr>
          <w:rFonts w:ascii="Times New Roman" w:hAnsi="Times New Roman"/>
          <w:bCs/>
          <w:sz w:val="28"/>
          <w:szCs w:val="28"/>
          <w:lang w:val="en-US"/>
        </w:rPr>
      </w:pPr>
    </w:p>
    <w:p w14:paraId="56CF9A74"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Pr="006659F3">
        <w:rPr>
          <w:rFonts w:ascii="Times New Roman" w:hAnsi="Times New Roman"/>
          <w:bCs/>
          <w:sz w:val="28"/>
          <w:szCs w:val="28"/>
          <w:lang w:val="en-US"/>
        </w:rPr>
        <w:t>: (ENTER)</w:t>
      </w:r>
    </w:p>
    <w:p w14:paraId="75653C83"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Pr="006659F3">
        <w:rPr>
          <w:rFonts w:ascii="Times New Roman" w:hAnsi="Times New Roman"/>
          <w:bCs/>
          <w:sz w:val="28"/>
          <w:szCs w:val="28"/>
          <w:lang w:val="en-US"/>
        </w:rPr>
        <w:t>: (ENTER)</w:t>
      </w:r>
    </w:p>
    <w:p w14:paraId="47CF6EC4"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 (ENTER)</w:t>
      </w:r>
    </w:p>
    <w:p w14:paraId="7BD934BC"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p>
    <w:p w14:paraId="56C900D7" w14:textId="77777777" w:rsidR="00F42521" w:rsidRPr="006659F3" w:rsidRDefault="00F42521" w:rsidP="00F42521">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Pr="006659F3">
        <w:rPr>
          <w:rFonts w:ascii="Times New Roman" w:hAnsi="Times New Roman"/>
          <w:bCs/>
          <w:sz w:val="28"/>
          <w:szCs w:val="28"/>
          <w:lang w:val="en-US"/>
        </w:rPr>
        <w:t>: (ENTER)</w:t>
      </w:r>
    </w:p>
    <w:bookmarkEnd w:id="7"/>
    <w:p w14:paraId="5DF91603" w14:textId="3714858B" w:rsidR="0010608C" w:rsidRPr="00633A5E" w:rsidRDefault="0010608C" w:rsidP="00F42521">
      <w:pPr>
        <w:spacing w:line="276" w:lineRule="auto"/>
        <w:ind w:firstLine="708"/>
        <w:contextualSpacing/>
        <w:jc w:val="both"/>
        <w:rPr>
          <w:rFonts w:ascii="Times New Roman" w:hAnsi="Times New Roman"/>
          <w:bCs/>
          <w:sz w:val="28"/>
          <w:szCs w:val="28"/>
          <w:lang w:val="en-US"/>
        </w:rPr>
      </w:pPr>
    </w:p>
    <w:sectPr w:rsidR="0010608C" w:rsidRPr="00633A5E" w:rsidSect="004D2ED6">
      <w:footerReference w:type="default" r:id="rId15"/>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9EF01" w14:textId="77777777" w:rsidR="00851D5A" w:rsidRDefault="00851D5A" w:rsidP="00FB0872">
      <w:pPr>
        <w:spacing w:after="0" w:line="240" w:lineRule="auto"/>
      </w:pPr>
      <w:r>
        <w:separator/>
      </w:r>
    </w:p>
  </w:endnote>
  <w:endnote w:type="continuationSeparator" w:id="0">
    <w:p w14:paraId="559EB8B3" w14:textId="77777777" w:rsidR="00851D5A" w:rsidRDefault="00851D5A"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E9B16" w14:textId="77777777" w:rsidR="00851D5A" w:rsidRDefault="00851D5A" w:rsidP="00FB0872">
      <w:pPr>
        <w:spacing w:after="0" w:line="240" w:lineRule="auto"/>
      </w:pPr>
      <w:r>
        <w:separator/>
      </w:r>
    </w:p>
  </w:footnote>
  <w:footnote w:type="continuationSeparator" w:id="0">
    <w:p w14:paraId="449CDEFB" w14:textId="77777777" w:rsidR="00851D5A" w:rsidRDefault="00851D5A"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92F"/>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29C7"/>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686"/>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D7F17"/>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072B"/>
    <w:rsid w:val="001F1FB0"/>
    <w:rsid w:val="001F49BE"/>
    <w:rsid w:val="001F5F60"/>
    <w:rsid w:val="001F7AB2"/>
    <w:rsid w:val="00213CDE"/>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0022"/>
    <w:rsid w:val="002B120E"/>
    <w:rsid w:val="002B4031"/>
    <w:rsid w:val="002B648C"/>
    <w:rsid w:val="002B6674"/>
    <w:rsid w:val="002B7A80"/>
    <w:rsid w:val="002C2966"/>
    <w:rsid w:val="002C345E"/>
    <w:rsid w:val="002C464D"/>
    <w:rsid w:val="002C7DA3"/>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CEF"/>
    <w:rsid w:val="003A6702"/>
    <w:rsid w:val="003B0CB9"/>
    <w:rsid w:val="003B45C8"/>
    <w:rsid w:val="003B489E"/>
    <w:rsid w:val="003C0930"/>
    <w:rsid w:val="003C38EE"/>
    <w:rsid w:val="003C4295"/>
    <w:rsid w:val="003D18E3"/>
    <w:rsid w:val="003D3C1D"/>
    <w:rsid w:val="003D6696"/>
    <w:rsid w:val="003D6E4D"/>
    <w:rsid w:val="003E168C"/>
    <w:rsid w:val="003E6DA1"/>
    <w:rsid w:val="003F2076"/>
    <w:rsid w:val="003F22BF"/>
    <w:rsid w:val="003F2F8C"/>
    <w:rsid w:val="00401009"/>
    <w:rsid w:val="0040208F"/>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41EE"/>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D641C"/>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3A5E"/>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5F0"/>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2C13"/>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0A7C"/>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0B5"/>
    <w:rsid w:val="00844B8F"/>
    <w:rsid w:val="00847210"/>
    <w:rsid w:val="00851D5A"/>
    <w:rsid w:val="00854A65"/>
    <w:rsid w:val="008561FC"/>
    <w:rsid w:val="00856ECD"/>
    <w:rsid w:val="008667D3"/>
    <w:rsid w:val="00870231"/>
    <w:rsid w:val="00873092"/>
    <w:rsid w:val="00873A68"/>
    <w:rsid w:val="00873AC5"/>
    <w:rsid w:val="00874F1F"/>
    <w:rsid w:val="00875469"/>
    <w:rsid w:val="008756FB"/>
    <w:rsid w:val="00876EA8"/>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E3561"/>
    <w:rsid w:val="008F4036"/>
    <w:rsid w:val="008F53C7"/>
    <w:rsid w:val="00900B9C"/>
    <w:rsid w:val="009029D9"/>
    <w:rsid w:val="009030FA"/>
    <w:rsid w:val="009043EE"/>
    <w:rsid w:val="00905090"/>
    <w:rsid w:val="009113D2"/>
    <w:rsid w:val="00913E5F"/>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B327F"/>
    <w:rsid w:val="009B33A2"/>
    <w:rsid w:val="009B398A"/>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5595"/>
    <w:rsid w:val="00B27E17"/>
    <w:rsid w:val="00B3210C"/>
    <w:rsid w:val="00B33839"/>
    <w:rsid w:val="00B33FE1"/>
    <w:rsid w:val="00B42F5F"/>
    <w:rsid w:val="00B432C9"/>
    <w:rsid w:val="00B43A7C"/>
    <w:rsid w:val="00B44552"/>
    <w:rsid w:val="00B46621"/>
    <w:rsid w:val="00B46C50"/>
    <w:rsid w:val="00B53C95"/>
    <w:rsid w:val="00B53FBD"/>
    <w:rsid w:val="00B5438E"/>
    <w:rsid w:val="00B54B09"/>
    <w:rsid w:val="00B600E8"/>
    <w:rsid w:val="00B647AA"/>
    <w:rsid w:val="00B67299"/>
    <w:rsid w:val="00B7014E"/>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8C0"/>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954"/>
    <w:rsid w:val="00CE4C9C"/>
    <w:rsid w:val="00CE5C30"/>
    <w:rsid w:val="00CE655B"/>
    <w:rsid w:val="00CF1BA3"/>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6E5D"/>
    <w:rsid w:val="00DB1459"/>
    <w:rsid w:val="00DB626E"/>
    <w:rsid w:val="00DB73BE"/>
    <w:rsid w:val="00DB76A3"/>
    <w:rsid w:val="00DC3735"/>
    <w:rsid w:val="00DC441A"/>
    <w:rsid w:val="00DC484F"/>
    <w:rsid w:val="00DC4CF5"/>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0846"/>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97EAC"/>
    <w:rsid w:val="00EA6910"/>
    <w:rsid w:val="00EA7274"/>
    <w:rsid w:val="00EB0600"/>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20890"/>
    <w:rsid w:val="00F3245F"/>
    <w:rsid w:val="00F33CE4"/>
    <w:rsid w:val="00F33E03"/>
    <w:rsid w:val="00F35E9E"/>
    <w:rsid w:val="00F366AB"/>
    <w:rsid w:val="00F403D7"/>
    <w:rsid w:val="00F407A4"/>
    <w:rsid w:val="00F40923"/>
    <w:rsid w:val="00F4172D"/>
    <w:rsid w:val="00F42521"/>
    <w:rsid w:val="00F450ED"/>
    <w:rsid w:val="00F460AD"/>
    <w:rsid w:val="00F46EE1"/>
    <w:rsid w:val="00F47B79"/>
    <w:rsid w:val="00F47ED1"/>
    <w:rsid w:val="00F502A8"/>
    <w:rsid w:val="00F5207C"/>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12B4"/>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E4D"/>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204">
      <w:bodyDiv w:val="1"/>
      <w:marLeft w:val="0"/>
      <w:marRight w:val="0"/>
      <w:marTop w:val="0"/>
      <w:marBottom w:val="0"/>
      <w:divBdr>
        <w:top w:val="none" w:sz="0" w:space="0" w:color="auto"/>
        <w:left w:val="none" w:sz="0" w:space="0" w:color="auto"/>
        <w:bottom w:val="none" w:sz="0" w:space="0" w:color="auto"/>
        <w:right w:val="none" w:sz="0" w:space="0" w:color="auto"/>
      </w:divBdr>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87510975">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86329409">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282806171">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58505149">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344719">
      <w:bodyDiv w:val="1"/>
      <w:marLeft w:val="0"/>
      <w:marRight w:val="0"/>
      <w:marTop w:val="0"/>
      <w:marBottom w:val="0"/>
      <w:divBdr>
        <w:top w:val="none" w:sz="0" w:space="0" w:color="auto"/>
        <w:left w:val="none" w:sz="0" w:space="0" w:color="auto"/>
        <w:bottom w:val="none" w:sz="0" w:space="0" w:color="auto"/>
        <w:right w:val="none" w:sz="0" w:space="0" w:color="auto"/>
      </w:divBdr>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1966260">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0364581">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5858847">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32879264">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8862385">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6701">
      <w:bodyDiv w:val="1"/>
      <w:marLeft w:val="0"/>
      <w:marRight w:val="0"/>
      <w:marTop w:val="0"/>
      <w:marBottom w:val="0"/>
      <w:divBdr>
        <w:top w:val="none" w:sz="0" w:space="0" w:color="auto"/>
        <w:left w:val="none" w:sz="0" w:space="0" w:color="auto"/>
        <w:bottom w:val="none" w:sz="0" w:space="0" w:color="auto"/>
        <w:right w:val="none" w:sz="0" w:space="0" w:color="auto"/>
      </w:divBdr>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44698055">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66136565">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067353">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59844016">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772442">
      <w:bodyDiv w:val="1"/>
      <w:marLeft w:val="0"/>
      <w:marRight w:val="0"/>
      <w:marTop w:val="0"/>
      <w:marBottom w:val="0"/>
      <w:divBdr>
        <w:top w:val="none" w:sz="0" w:space="0" w:color="auto"/>
        <w:left w:val="none" w:sz="0" w:space="0" w:color="auto"/>
        <w:bottom w:val="none" w:sz="0" w:space="0" w:color="auto"/>
        <w:right w:val="none" w:sz="0" w:space="0" w:color="auto"/>
      </w:divBdr>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89379">
      <w:bodyDiv w:val="1"/>
      <w:marLeft w:val="0"/>
      <w:marRight w:val="0"/>
      <w:marTop w:val="0"/>
      <w:marBottom w:val="0"/>
      <w:divBdr>
        <w:top w:val="none" w:sz="0" w:space="0" w:color="auto"/>
        <w:left w:val="none" w:sz="0" w:space="0" w:color="auto"/>
        <w:bottom w:val="none" w:sz="0" w:space="0" w:color="auto"/>
        <w:right w:val="none" w:sz="0" w:space="0" w:color="auto"/>
      </w:divBdr>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37123724">
      <w:bodyDiv w:val="1"/>
      <w:marLeft w:val="0"/>
      <w:marRight w:val="0"/>
      <w:marTop w:val="0"/>
      <w:marBottom w:val="0"/>
      <w:divBdr>
        <w:top w:val="none" w:sz="0" w:space="0" w:color="auto"/>
        <w:left w:val="none" w:sz="0" w:space="0" w:color="auto"/>
        <w:bottom w:val="none" w:sz="0" w:space="0" w:color="auto"/>
        <w:right w:val="none" w:sz="0" w:space="0" w:color="auto"/>
      </w:divBdr>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3396026">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6879108">
      <w:bodyDiv w:val="1"/>
      <w:marLeft w:val="0"/>
      <w:marRight w:val="0"/>
      <w:marTop w:val="0"/>
      <w:marBottom w:val="0"/>
      <w:divBdr>
        <w:top w:val="none" w:sz="0" w:space="0" w:color="auto"/>
        <w:left w:val="none" w:sz="0" w:space="0" w:color="auto"/>
        <w:bottom w:val="none" w:sz="0" w:space="0" w:color="auto"/>
        <w:right w:val="none" w:sz="0" w:space="0" w:color="auto"/>
      </w:divBdr>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6311418">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cdo.correspondence@fcdo.gov.uk" TargetMode="External"/><Relationship Id="rId13" Type="http://schemas.openxmlformats.org/officeDocument/2006/relationships/hyperlink" Target="https://www.gov.uk/guidance/contact-the-cabinet-offi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nisterialcorrespondence@justice.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act-moj.service.justice.gov.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ublic.enquiries@hmtreasury.gov.uk" TargetMode="External"/><Relationship Id="rId4" Type="http://schemas.openxmlformats.org/officeDocument/2006/relationships/settings" Target="settings.xml"/><Relationship Id="rId9" Type="http://schemas.openxmlformats.org/officeDocument/2006/relationships/hyperlink" Target="https://contact.hmt.gov.uk/" TargetMode="External"/><Relationship Id="rId14" Type="http://schemas.openxmlformats.org/officeDocument/2006/relationships/hyperlink" Target="mailto:publiccorrespondence@cabinetoffice.gov.u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3597</Words>
  <Characters>20508</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2026-09-01T17:59:00Z</dcterms:created>
  <dcterms:modified xsi:type="dcterms:W3CDTF">2026-09-03T13:50:00Z</dcterms:modified>
</cp:coreProperties>
</file>